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91737F" w14:textId="77777777" w:rsidR="006E32F3" w:rsidRPr="006E32F3" w:rsidRDefault="006E32F3" w:rsidP="006E32F3">
      <w:pPr>
        <w:widowControl w:val="0"/>
        <w:tabs>
          <w:tab w:val="left" w:pos="3510"/>
          <w:tab w:val="left" w:pos="3600"/>
        </w:tabs>
        <w:autoSpaceDE w:val="0"/>
        <w:autoSpaceDN w:val="0"/>
        <w:adjustRightInd w:val="0"/>
        <w:spacing w:after="0" w:line="795" w:lineRule="exact"/>
        <w:jc w:val="center"/>
        <w:rPr>
          <w:rFonts w:ascii="Times New Roman" w:eastAsia="Calibri" w:hAnsi="Times New Roman" w:cs="Times New Roman"/>
          <w:caps/>
          <w:sz w:val="64"/>
          <w:szCs w:val="64"/>
        </w:rPr>
      </w:pPr>
      <w:r w:rsidRPr="006E32F3">
        <w:rPr>
          <w:rFonts w:ascii="Times New Roman" w:eastAsia="Calibri" w:hAnsi="Times New Roman" w:cs="Times New Roman"/>
          <w:caps/>
          <w:sz w:val="64"/>
          <w:szCs w:val="64"/>
        </w:rPr>
        <w:t>A’Sharqiyah University</w:t>
      </w:r>
    </w:p>
    <w:p w14:paraId="2E08BF88"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44"/>
          <w:szCs w:val="44"/>
        </w:rPr>
      </w:pPr>
    </w:p>
    <w:p w14:paraId="20A88991" w14:textId="00354943"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b/>
          <w:sz w:val="44"/>
          <w:szCs w:val="44"/>
        </w:rPr>
      </w:pPr>
      <w:r w:rsidRPr="006E32F3">
        <w:rPr>
          <w:rFonts w:ascii="Times New Roman" w:eastAsia="Calibri" w:hAnsi="Times New Roman" w:cs="Times New Roman"/>
          <w:b/>
          <w:bCs/>
          <w:noProof/>
          <w:sz w:val="24"/>
          <w:szCs w:val="24"/>
        </w:rPr>
        <w:drawing>
          <wp:anchor distT="0" distB="0" distL="114300" distR="114300" simplePos="0" relativeHeight="251659264" behindDoc="0" locked="0" layoutInCell="1" allowOverlap="1" wp14:anchorId="561DB6E7" wp14:editId="4CFEA9B0">
            <wp:simplePos x="0" y="0"/>
            <wp:positionH relativeFrom="margin">
              <wp:posOffset>2400300</wp:posOffset>
            </wp:positionH>
            <wp:positionV relativeFrom="margin">
              <wp:posOffset>1924050</wp:posOffset>
            </wp:positionV>
            <wp:extent cx="1127760" cy="1114425"/>
            <wp:effectExtent l="0" t="0" r="0"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1.jpg"/>
                    <pic:cNvPicPr/>
                  </pic:nvPicPr>
                  <pic:blipFill>
                    <a:blip r:embed="rId8">
                      <a:extLst>
                        <a:ext uri="{28A0092B-C50C-407E-A947-70E740481C1C}">
                          <a14:useLocalDpi xmlns:a14="http://schemas.microsoft.com/office/drawing/2010/main" val="0"/>
                        </a:ext>
                      </a:extLst>
                    </a:blip>
                    <a:stretch>
                      <a:fillRect/>
                    </a:stretch>
                  </pic:blipFill>
                  <pic:spPr>
                    <a:xfrm>
                      <a:off x="0" y="0"/>
                      <a:ext cx="1127760" cy="1114425"/>
                    </a:xfrm>
                    <a:prstGeom prst="rect">
                      <a:avLst/>
                    </a:prstGeom>
                  </pic:spPr>
                </pic:pic>
              </a:graphicData>
            </a:graphic>
          </wp:anchor>
        </w:drawing>
      </w:r>
      <w:r w:rsidRPr="006E32F3">
        <w:rPr>
          <w:rFonts w:ascii="Times New Roman" w:eastAsia="Calibri" w:hAnsi="Times New Roman" w:cs="Times New Roman"/>
          <w:b/>
          <w:sz w:val="44"/>
          <w:szCs w:val="44"/>
        </w:rPr>
        <w:t>Bachelor of Science in Water Engineering</w:t>
      </w:r>
    </w:p>
    <w:p w14:paraId="7CB24C40"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44"/>
          <w:szCs w:val="44"/>
        </w:rPr>
      </w:pPr>
    </w:p>
    <w:p w14:paraId="5F242584"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44"/>
          <w:szCs w:val="44"/>
        </w:rPr>
      </w:pPr>
    </w:p>
    <w:p w14:paraId="08C012F2"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44"/>
          <w:szCs w:val="44"/>
        </w:rPr>
      </w:pPr>
    </w:p>
    <w:p w14:paraId="4BA38729"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44"/>
          <w:szCs w:val="44"/>
        </w:rPr>
      </w:pPr>
    </w:p>
    <w:p w14:paraId="5B85010A" w14:textId="7857777F"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b/>
          <w:sz w:val="48"/>
          <w:szCs w:val="48"/>
        </w:rPr>
      </w:pPr>
      <w:r w:rsidRPr="006E32F3">
        <w:rPr>
          <w:rFonts w:ascii="Times New Roman" w:eastAsia="Calibri" w:hAnsi="Times New Roman" w:cs="Times New Roman"/>
          <w:b/>
          <w:sz w:val="48"/>
          <w:szCs w:val="48"/>
        </w:rPr>
        <w:t>CALL FOR A</w:t>
      </w:r>
      <w:r>
        <w:rPr>
          <w:rFonts w:ascii="Times New Roman" w:eastAsia="Calibri" w:hAnsi="Times New Roman" w:cs="Times New Roman"/>
          <w:b/>
          <w:sz w:val="48"/>
          <w:szCs w:val="48"/>
        </w:rPr>
        <w:t xml:space="preserve">PPLICATIONS </w:t>
      </w:r>
      <w:r w:rsidRPr="006E32F3">
        <w:rPr>
          <w:rFonts w:ascii="Times New Roman" w:eastAsia="Calibri" w:hAnsi="Times New Roman" w:cs="Times New Roman"/>
          <w:b/>
          <w:sz w:val="48"/>
          <w:szCs w:val="48"/>
        </w:rPr>
        <w:t xml:space="preserve"> </w:t>
      </w:r>
    </w:p>
    <w:p w14:paraId="1885D1F9"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72"/>
          <w:szCs w:val="72"/>
        </w:rPr>
      </w:pPr>
    </w:p>
    <w:p w14:paraId="60D5022A" w14:textId="77777777"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72"/>
          <w:szCs w:val="72"/>
        </w:rPr>
      </w:pPr>
    </w:p>
    <w:p w14:paraId="612496B8" w14:textId="77777777" w:rsid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72"/>
          <w:szCs w:val="72"/>
        </w:rPr>
      </w:pPr>
      <w:r w:rsidRPr="006E32F3">
        <w:rPr>
          <w:rFonts w:ascii="Times New Roman" w:eastAsia="Calibri" w:hAnsi="Times New Roman" w:cs="Times New Roman"/>
          <w:noProof/>
          <w:sz w:val="24"/>
          <w:szCs w:val="24"/>
        </w:rPr>
        <mc:AlternateContent>
          <mc:Choice Requires="wps">
            <w:drawing>
              <wp:anchor distT="4294967295" distB="4294967295" distL="114300" distR="114300" simplePos="0" relativeHeight="251660288" behindDoc="1" locked="0" layoutInCell="0" allowOverlap="1" wp14:anchorId="60C0A2BF" wp14:editId="5930631C">
                <wp:simplePos x="0" y="0"/>
                <wp:positionH relativeFrom="page">
                  <wp:posOffset>2039620</wp:posOffset>
                </wp:positionH>
                <wp:positionV relativeFrom="page">
                  <wp:posOffset>7230745</wp:posOffset>
                </wp:positionV>
                <wp:extent cx="3840480" cy="0"/>
                <wp:effectExtent l="0" t="19050" r="26670" b="38100"/>
                <wp:wrapNone/>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40480" cy="0"/>
                        </a:xfrm>
                        <a:custGeom>
                          <a:avLst/>
                          <a:gdLst>
                            <a:gd name="T0" fmla="*/ 0 w 4206"/>
                            <a:gd name="T1" fmla="*/ 4205 w 4206"/>
                          </a:gdLst>
                          <a:ahLst/>
                          <a:cxnLst>
                            <a:cxn ang="0">
                              <a:pos x="T0" y="0"/>
                            </a:cxn>
                            <a:cxn ang="0">
                              <a:pos x="T1" y="0"/>
                            </a:cxn>
                          </a:cxnLst>
                          <a:rect l="0" t="0" r="r" b="b"/>
                          <a:pathLst>
                            <a:path w="4206">
                              <a:moveTo>
                                <a:pt x="0" y="0"/>
                              </a:moveTo>
                              <a:lnTo>
                                <a:pt x="4205" y="0"/>
                              </a:lnTo>
                            </a:path>
                          </a:pathLst>
                        </a:custGeom>
                        <a:noFill/>
                        <a:ln w="57657">
                          <a:solidFill>
                            <a:srgbClr val="9BBA5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4223C0" id="Freeform 2" o:spid="_x0000_s1026" style="position:absolute;margin-left:160.6pt;margin-top:569.35pt;width:302.4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420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" o:allowincell="f" path="m,l4205,e" filled="f" strokecolor="#9bba58" strokeweight="1.60158mm">
                <v:path arrowok="t" o:connecttype="custom" o:connectlocs="0,0;3839567,0" o:connectangles="0,0"/>
                <w10:wrap anchorx="page" anchory="page"/>
              </v:shape>
            </w:pict>
          </mc:Fallback>
        </mc:AlternateContent>
      </w:r>
    </w:p>
    <w:p w14:paraId="2C5301DE" w14:textId="77777777" w:rsid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72"/>
          <w:szCs w:val="72"/>
        </w:rPr>
      </w:pPr>
    </w:p>
    <w:p w14:paraId="24911ADD" w14:textId="77777777" w:rsid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72"/>
          <w:szCs w:val="72"/>
        </w:rPr>
      </w:pPr>
    </w:p>
    <w:p w14:paraId="137A4E62" w14:textId="2D5E6278" w:rsidR="006E32F3" w:rsidRPr="006E32F3" w:rsidRDefault="006E32F3" w:rsidP="006E32F3">
      <w:pPr>
        <w:widowControl w:val="0"/>
        <w:autoSpaceDE w:val="0"/>
        <w:autoSpaceDN w:val="0"/>
        <w:adjustRightInd w:val="0"/>
        <w:spacing w:after="0" w:line="795" w:lineRule="exact"/>
        <w:jc w:val="center"/>
        <w:rPr>
          <w:rFonts w:ascii="Times New Roman" w:eastAsia="Calibri" w:hAnsi="Times New Roman" w:cs="Times New Roman"/>
          <w:sz w:val="36"/>
          <w:szCs w:val="36"/>
        </w:rPr>
      </w:pPr>
      <w:r w:rsidRPr="006E32F3">
        <w:rPr>
          <w:rFonts w:ascii="Times New Roman" w:eastAsia="Calibri" w:hAnsi="Times New Roman" w:cs="Times New Roman"/>
          <w:sz w:val="72"/>
          <w:szCs w:val="72"/>
        </w:rPr>
        <w:t xml:space="preserve"> </w:t>
      </w:r>
      <w:r>
        <w:rPr>
          <w:rFonts w:ascii="Times New Roman" w:eastAsia="Calibri" w:hAnsi="Times New Roman" w:cs="Times New Roman"/>
          <w:sz w:val="72"/>
          <w:szCs w:val="72"/>
        </w:rPr>
        <w:t xml:space="preserve">February </w:t>
      </w:r>
      <w:r w:rsidRPr="006E32F3">
        <w:rPr>
          <w:rFonts w:ascii="Times New Roman" w:eastAsia="Calibri" w:hAnsi="Times New Roman" w:cs="Times New Roman"/>
          <w:sz w:val="72"/>
          <w:szCs w:val="72"/>
        </w:rPr>
        <w:t>202</w:t>
      </w:r>
      <w:r>
        <w:rPr>
          <w:rFonts w:ascii="Times New Roman" w:eastAsia="Calibri" w:hAnsi="Times New Roman" w:cs="Times New Roman"/>
          <w:sz w:val="72"/>
          <w:szCs w:val="72"/>
        </w:rPr>
        <w:t>2</w:t>
      </w:r>
      <w:r w:rsidRPr="006E32F3">
        <w:rPr>
          <w:rFonts w:ascii="Times New Roman" w:eastAsia="Calibri" w:hAnsi="Times New Roman" w:cs="Times New Roman"/>
          <w:sz w:val="72"/>
          <w:szCs w:val="72"/>
        </w:rPr>
        <w:t xml:space="preserve"> </w:t>
      </w:r>
    </w:p>
    <w:p w14:paraId="4F7F4557" w14:textId="77777777" w:rsidR="006E32F3" w:rsidRDefault="006E32F3" w:rsidP="00D52C9E">
      <w:pPr>
        <w:jc w:val="center"/>
        <w:rPr>
          <w:rFonts w:ascii="Tahoma" w:hAnsi="Tahoma" w:cs="Tahoma"/>
          <w:b/>
          <w:sz w:val="40"/>
          <w:szCs w:val="40"/>
        </w:rPr>
      </w:pPr>
    </w:p>
    <w:p w14:paraId="254F5F85" w14:textId="77777777" w:rsidR="006E32F3" w:rsidRDefault="006E32F3" w:rsidP="00D52C9E">
      <w:pPr>
        <w:jc w:val="center"/>
        <w:rPr>
          <w:rFonts w:ascii="Tahoma" w:hAnsi="Tahoma" w:cs="Tahoma"/>
          <w:b/>
          <w:sz w:val="40"/>
          <w:szCs w:val="40"/>
        </w:rPr>
      </w:pPr>
    </w:p>
    <w:p w14:paraId="51CE2783" w14:textId="295D8FC3" w:rsidR="00707488" w:rsidRDefault="00707488" w:rsidP="00D52C9E">
      <w:pPr>
        <w:jc w:val="center"/>
        <w:rPr>
          <w:rFonts w:ascii="Tahoma" w:hAnsi="Tahoma" w:cs="Tahoma"/>
          <w:b/>
          <w:sz w:val="40"/>
          <w:szCs w:val="40"/>
        </w:rPr>
      </w:pPr>
      <w:bookmarkStart w:id="0" w:name="_GoBack"/>
      <w:bookmarkEnd w:id="0"/>
      <w:r w:rsidRPr="00707488">
        <w:rPr>
          <w:rFonts w:ascii="Tahoma" w:hAnsi="Tahoma" w:cs="Tahoma"/>
          <w:b/>
          <w:sz w:val="40"/>
          <w:szCs w:val="40"/>
        </w:rPr>
        <w:lastRenderedPageBreak/>
        <w:t xml:space="preserve">Bachelor of </w:t>
      </w:r>
      <w:r w:rsidR="008D787F">
        <w:rPr>
          <w:rFonts w:ascii="Tahoma" w:hAnsi="Tahoma" w:cs="Tahoma"/>
          <w:b/>
          <w:sz w:val="40"/>
          <w:szCs w:val="40"/>
        </w:rPr>
        <w:t>Science</w:t>
      </w:r>
      <w:r w:rsidRPr="00707488">
        <w:rPr>
          <w:rFonts w:ascii="Tahoma" w:hAnsi="Tahoma" w:cs="Tahoma"/>
          <w:b/>
          <w:sz w:val="40"/>
          <w:szCs w:val="40"/>
        </w:rPr>
        <w:t xml:space="preserve"> in </w:t>
      </w:r>
      <w:r w:rsidR="008D787F">
        <w:rPr>
          <w:rFonts w:ascii="Tahoma" w:hAnsi="Tahoma" w:cs="Tahoma"/>
          <w:b/>
          <w:sz w:val="40"/>
          <w:szCs w:val="40"/>
        </w:rPr>
        <w:t>Water</w:t>
      </w:r>
      <w:r w:rsidRPr="00707488">
        <w:rPr>
          <w:rFonts w:ascii="Tahoma" w:hAnsi="Tahoma" w:cs="Tahoma"/>
          <w:b/>
          <w:sz w:val="40"/>
          <w:szCs w:val="40"/>
        </w:rPr>
        <w:t xml:space="preserve"> Engineering</w:t>
      </w:r>
    </w:p>
    <w:p w14:paraId="54090319" w14:textId="77777777" w:rsidR="00F5541F" w:rsidRPr="00D52C9E" w:rsidRDefault="00F5541F" w:rsidP="006C4F4E">
      <w:pPr>
        <w:jc w:val="both"/>
        <w:rPr>
          <w:rFonts w:ascii="Tahoma" w:hAnsi="Tahoma" w:cs="Tahoma"/>
        </w:rPr>
      </w:pPr>
    </w:p>
    <w:p w14:paraId="4A1C93D9" w14:textId="71D80029" w:rsidR="00F5541F" w:rsidRPr="00D52C9E" w:rsidRDefault="00F5541F" w:rsidP="006C4F4E">
      <w:pPr>
        <w:jc w:val="both"/>
        <w:rPr>
          <w:rFonts w:ascii="Tahoma" w:hAnsi="Tahoma" w:cs="Tahoma"/>
          <w:b/>
        </w:rPr>
      </w:pPr>
      <w:r w:rsidRPr="00D52C9E">
        <w:rPr>
          <w:rFonts w:ascii="Tahoma" w:hAnsi="Tahoma" w:cs="Tahoma"/>
          <w:b/>
        </w:rPr>
        <w:t xml:space="preserve">APPLICATIONS </w:t>
      </w:r>
    </w:p>
    <w:p w14:paraId="778D8634" w14:textId="76529F48" w:rsidR="006C4F4E" w:rsidRPr="00D52C9E" w:rsidRDefault="006C4F4E" w:rsidP="006C4F4E">
      <w:pPr>
        <w:jc w:val="both"/>
        <w:rPr>
          <w:rFonts w:ascii="Tahoma" w:hAnsi="Tahoma" w:cs="Tahoma"/>
        </w:rPr>
      </w:pPr>
      <w:r w:rsidRPr="00D52C9E">
        <w:rPr>
          <w:rFonts w:ascii="Tahoma" w:hAnsi="Tahoma" w:cs="Tahoma"/>
        </w:rPr>
        <w:t xml:space="preserve">Applications are invited from prospective students who would like to </w:t>
      </w:r>
      <w:r w:rsidR="00F5541F" w:rsidRPr="00D52C9E">
        <w:rPr>
          <w:rFonts w:ascii="Tahoma" w:hAnsi="Tahoma" w:cs="Tahoma"/>
        </w:rPr>
        <w:t xml:space="preserve">undertake </w:t>
      </w:r>
      <w:r w:rsidRPr="00D52C9E">
        <w:rPr>
          <w:rFonts w:ascii="Tahoma" w:hAnsi="Tahoma" w:cs="Tahoma"/>
        </w:rPr>
        <w:t xml:space="preserve">the above program on a </w:t>
      </w:r>
      <w:r w:rsidR="005A27F6" w:rsidRPr="00D52C9E">
        <w:rPr>
          <w:rFonts w:ascii="Tahoma" w:hAnsi="Tahoma" w:cs="Tahoma"/>
        </w:rPr>
        <w:t xml:space="preserve">full time or </w:t>
      </w:r>
      <w:r w:rsidRPr="00D52C9E">
        <w:rPr>
          <w:rFonts w:ascii="Tahoma" w:hAnsi="Tahoma" w:cs="Tahoma"/>
        </w:rPr>
        <w:t xml:space="preserve">part-time basis starting in February 2022. Students who require extra information should contact: </w:t>
      </w:r>
    </w:p>
    <w:p w14:paraId="19FEBC26" w14:textId="364E3AB9" w:rsidR="006C4F4E" w:rsidRPr="00D52C9E" w:rsidRDefault="006C4F4E" w:rsidP="006C4F4E">
      <w:pPr>
        <w:spacing w:after="0" w:line="240" w:lineRule="auto"/>
        <w:rPr>
          <w:rFonts w:ascii="Tahoma" w:hAnsi="Tahoma" w:cs="Tahoma"/>
          <w:color w:val="000000" w:themeColor="text1"/>
        </w:rPr>
      </w:pPr>
      <w:r w:rsidRPr="00D52C9E">
        <w:rPr>
          <w:rFonts w:ascii="Tahoma" w:hAnsi="Tahoma" w:cs="Tahoma"/>
          <w:color w:val="000000" w:themeColor="text1"/>
        </w:rPr>
        <w:t xml:space="preserve">Professor Sam Wamuziri </w:t>
      </w:r>
    </w:p>
    <w:p w14:paraId="6C12EBFC" w14:textId="2AB78CA2" w:rsidR="006C4F4E" w:rsidRPr="00D52C9E" w:rsidRDefault="006C4F4E" w:rsidP="006C4F4E">
      <w:pPr>
        <w:spacing w:after="0" w:line="240" w:lineRule="auto"/>
        <w:rPr>
          <w:rFonts w:ascii="Tahoma" w:hAnsi="Tahoma" w:cs="Tahoma"/>
          <w:color w:val="000000" w:themeColor="text1"/>
        </w:rPr>
      </w:pPr>
      <w:r w:rsidRPr="00D52C9E">
        <w:rPr>
          <w:rFonts w:ascii="Tahoma" w:hAnsi="Tahoma" w:cs="Tahoma"/>
          <w:color w:val="000000" w:themeColor="text1"/>
        </w:rPr>
        <w:t xml:space="preserve">Dean for the College of Engineering </w:t>
      </w:r>
    </w:p>
    <w:p w14:paraId="7B080208" w14:textId="7D42D534" w:rsidR="006C4F4E" w:rsidRPr="00D52C9E" w:rsidRDefault="006C4F4E" w:rsidP="006C4F4E">
      <w:pPr>
        <w:spacing w:after="0" w:line="240" w:lineRule="auto"/>
        <w:rPr>
          <w:rFonts w:ascii="Tahoma" w:eastAsia="Calibri" w:hAnsi="Tahoma" w:cs="Tahoma"/>
          <w:bCs/>
          <w:color w:val="000000" w:themeColor="text1"/>
        </w:rPr>
      </w:pPr>
      <w:r w:rsidRPr="006C4F4E">
        <w:rPr>
          <w:rFonts w:ascii="Tahoma" w:eastAsia="Calibri" w:hAnsi="Tahoma" w:cs="Tahoma"/>
          <w:bCs/>
          <w:color w:val="000000" w:themeColor="text1"/>
        </w:rPr>
        <w:t xml:space="preserve">A’Sharqiyah University </w:t>
      </w:r>
    </w:p>
    <w:p w14:paraId="64D801CC" w14:textId="77777777" w:rsidR="00F5541F" w:rsidRPr="00D52C9E" w:rsidRDefault="006C4F4E" w:rsidP="006C4F4E">
      <w:pPr>
        <w:spacing w:after="0" w:line="240" w:lineRule="auto"/>
        <w:rPr>
          <w:rFonts w:ascii="Tahoma" w:eastAsia="Calibri" w:hAnsi="Tahoma" w:cs="Tahoma"/>
          <w:bCs/>
          <w:color w:val="000000" w:themeColor="text1"/>
        </w:rPr>
      </w:pPr>
      <w:r w:rsidRPr="006C4F4E">
        <w:rPr>
          <w:rFonts w:ascii="Tahoma" w:eastAsia="Calibri" w:hAnsi="Tahoma" w:cs="Tahoma"/>
          <w:bCs/>
          <w:color w:val="000000" w:themeColor="text1"/>
        </w:rPr>
        <w:t xml:space="preserve">P.O. Box 42, </w:t>
      </w:r>
    </w:p>
    <w:p w14:paraId="33B8AC56" w14:textId="6AB96156" w:rsidR="006C4F4E" w:rsidRPr="00D52C9E" w:rsidRDefault="006C4F4E" w:rsidP="006C4F4E">
      <w:pPr>
        <w:spacing w:after="0" w:line="240" w:lineRule="auto"/>
        <w:rPr>
          <w:rFonts w:ascii="Tahoma" w:eastAsia="Calibri" w:hAnsi="Tahoma" w:cs="Tahoma"/>
          <w:bCs/>
          <w:color w:val="000000" w:themeColor="text1"/>
        </w:rPr>
      </w:pPr>
      <w:r w:rsidRPr="006C4F4E">
        <w:rPr>
          <w:rFonts w:ascii="Tahoma" w:eastAsia="Calibri" w:hAnsi="Tahoma" w:cs="Tahoma"/>
          <w:bCs/>
          <w:color w:val="000000" w:themeColor="text1"/>
        </w:rPr>
        <w:t>Postal Code 400</w:t>
      </w:r>
    </w:p>
    <w:p w14:paraId="6F545613" w14:textId="14A5633C" w:rsidR="006C4F4E" w:rsidRPr="00D52C9E" w:rsidRDefault="006C4F4E" w:rsidP="006C4F4E">
      <w:pPr>
        <w:spacing w:after="0" w:line="240" w:lineRule="auto"/>
        <w:rPr>
          <w:rFonts w:ascii="Tahoma" w:eastAsia="Calibri" w:hAnsi="Tahoma" w:cs="Tahoma"/>
          <w:bCs/>
          <w:color w:val="000000" w:themeColor="text1"/>
        </w:rPr>
      </w:pPr>
      <w:r w:rsidRPr="006C4F4E">
        <w:rPr>
          <w:rFonts w:ascii="Tahoma" w:eastAsia="Calibri" w:hAnsi="Tahoma" w:cs="Tahoma"/>
          <w:bCs/>
          <w:color w:val="000000" w:themeColor="text1"/>
        </w:rPr>
        <w:t>Ibra</w:t>
      </w:r>
      <w:r w:rsidR="00F5541F" w:rsidRPr="00D52C9E">
        <w:rPr>
          <w:rFonts w:ascii="Tahoma" w:eastAsia="Calibri" w:hAnsi="Tahoma" w:cs="Tahoma"/>
          <w:bCs/>
          <w:color w:val="000000" w:themeColor="text1"/>
        </w:rPr>
        <w:t>.</w:t>
      </w:r>
    </w:p>
    <w:p w14:paraId="5CE1AB36" w14:textId="71FA5C5A" w:rsidR="006C4F4E" w:rsidRPr="006C4F4E" w:rsidRDefault="006C4F4E" w:rsidP="006C4F4E">
      <w:pPr>
        <w:spacing w:after="0" w:line="240" w:lineRule="auto"/>
        <w:rPr>
          <w:rFonts w:ascii="Tahoma" w:eastAsia="Calibri" w:hAnsi="Tahoma" w:cs="Tahoma"/>
          <w:bCs/>
          <w:color w:val="000000" w:themeColor="text1"/>
          <w:lang w:val="fr-FR"/>
        </w:rPr>
      </w:pPr>
      <w:r w:rsidRPr="006C4F4E">
        <w:rPr>
          <w:rFonts w:ascii="Tahoma" w:eastAsia="Calibri" w:hAnsi="Tahoma" w:cs="Tahoma"/>
          <w:bCs/>
          <w:color w:val="000000" w:themeColor="text1"/>
        </w:rPr>
        <w:t xml:space="preserve">Sultanate of Oman </w:t>
      </w:r>
    </w:p>
    <w:p w14:paraId="2CF42406" w14:textId="23D7A17B" w:rsidR="006C4F4E" w:rsidRPr="00D52C9E" w:rsidRDefault="006C4F4E" w:rsidP="006C4F4E">
      <w:pPr>
        <w:spacing w:after="0" w:line="240" w:lineRule="auto"/>
        <w:rPr>
          <w:rFonts w:ascii="Tahoma" w:hAnsi="Tahoma" w:cs="Tahoma"/>
          <w:color w:val="000000" w:themeColor="text1"/>
        </w:rPr>
      </w:pPr>
      <w:r w:rsidRPr="00D52C9E">
        <w:rPr>
          <w:rFonts w:ascii="Tahoma" w:hAnsi="Tahoma" w:cs="Tahoma"/>
          <w:color w:val="000000" w:themeColor="text1"/>
        </w:rPr>
        <w:t>Direct line:    +968 2540 1200</w:t>
      </w:r>
    </w:p>
    <w:p w14:paraId="2D16CF3A" w14:textId="487F9479" w:rsidR="006C4F4E" w:rsidRPr="00D52C9E" w:rsidRDefault="006C4F4E" w:rsidP="006C4F4E">
      <w:pPr>
        <w:spacing w:after="0" w:line="240" w:lineRule="auto"/>
        <w:rPr>
          <w:rFonts w:ascii="Tahoma" w:hAnsi="Tahoma" w:cs="Tahoma"/>
          <w:color w:val="000000" w:themeColor="text1"/>
        </w:rPr>
      </w:pPr>
      <w:r w:rsidRPr="00D52C9E">
        <w:rPr>
          <w:rFonts w:ascii="Tahoma" w:hAnsi="Tahoma" w:cs="Tahoma"/>
          <w:color w:val="000000" w:themeColor="text1"/>
        </w:rPr>
        <w:t>Mobile:  +968 9179 7014</w:t>
      </w:r>
    </w:p>
    <w:p w14:paraId="29C29C84" w14:textId="68CEC49E" w:rsidR="006C4F4E" w:rsidRPr="00D52C9E" w:rsidRDefault="006C4F4E" w:rsidP="006C4F4E">
      <w:pPr>
        <w:spacing w:after="0" w:line="240" w:lineRule="auto"/>
        <w:rPr>
          <w:rFonts w:ascii="Tahoma" w:hAnsi="Tahoma" w:cs="Tahoma"/>
          <w:color w:val="000000" w:themeColor="text1"/>
        </w:rPr>
      </w:pPr>
      <w:r w:rsidRPr="00D52C9E">
        <w:rPr>
          <w:rFonts w:ascii="Tahoma" w:hAnsi="Tahoma" w:cs="Tahoma"/>
          <w:color w:val="000000" w:themeColor="text1"/>
        </w:rPr>
        <w:t xml:space="preserve">Email: </w:t>
      </w:r>
      <w:hyperlink r:id="rId9" w:history="1">
        <w:r w:rsidR="00D52C9E" w:rsidRPr="00D52C9E">
          <w:rPr>
            <w:rStyle w:val="Hyperlink"/>
            <w:rFonts w:ascii="Tahoma" w:hAnsi="Tahoma" w:cs="Tahoma"/>
          </w:rPr>
          <w:t>s.wamuziri@asu.edu.om</w:t>
        </w:r>
      </w:hyperlink>
    </w:p>
    <w:p w14:paraId="477B822E" w14:textId="5F59C3ED" w:rsidR="00D52C9E" w:rsidRPr="00D52C9E" w:rsidRDefault="00D52C9E" w:rsidP="006C4F4E">
      <w:pPr>
        <w:spacing w:after="0" w:line="240" w:lineRule="auto"/>
        <w:rPr>
          <w:rFonts w:ascii="Tahoma" w:hAnsi="Tahoma" w:cs="Tahoma"/>
          <w:color w:val="000000" w:themeColor="text1"/>
        </w:rPr>
      </w:pPr>
    </w:p>
    <w:p w14:paraId="5CFCC2FE" w14:textId="77777777" w:rsidR="00D52C9E" w:rsidRPr="00D52C9E" w:rsidRDefault="00D52C9E" w:rsidP="00D52C9E">
      <w:pPr>
        <w:spacing w:after="0"/>
        <w:jc w:val="both"/>
        <w:rPr>
          <w:rFonts w:ascii="Tahoma" w:hAnsi="Tahoma" w:cs="Tahoma"/>
          <w:b/>
        </w:rPr>
      </w:pPr>
      <w:r w:rsidRPr="00D52C9E">
        <w:rPr>
          <w:rFonts w:ascii="Tahoma" w:hAnsi="Tahoma" w:cs="Tahoma"/>
          <w:b/>
        </w:rPr>
        <w:t xml:space="preserve">ADMISSION REQUIREMENTS </w:t>
      </w:r>
    </w:p>
    <w:p w14:paraId="67D16097" w14:textId="77777777" w:rsidR="00D52C9E" w:rsidRPr="00D52C9E" w:rsidRDefault="00D52C9E" w:rsidP="00D52C9E">
      <w:pPr>
        <w:spacing w:after="0"/>
        <w:jc w:val="both"/>
        <w:rPr>
          <w:rFonts w:ascii="Tahoma" w:hAnsi="Tahoma" w:cs="Tahoma"/>
          <w:b/>
        </w:rPr>
      </w:pPr>
      <w:r w:rsidRPr="00D52C9E">
        <w:rPr>
          <w:rFonts w:ascii="Tahoma" w:hAnsi="Tahoma" w:cs="Tahoma"/>
          <w:b/>
        </w:rPr>
        <w:t xml:space="preserve"> </w:t>
      </w:r>
    </w:p>
    <w:p w14:paraId="66736449" w14:textId="77777777" w:rsidR="00D52C9E" w:rsidRPr="00D52C9E" w:rsidRDefault="00D52C9E" w:rsidP="00D52C9E">
      <w:pPr>
        <w:spacing w:after="0"/>
        <w:jc w:val="both"/>
        <w:rPr>
          <w:rFonts w:ascii="Tahoma" w:hAnsi="Tahoma" w:cs="Tahoma"/>
        </w:rPr>
      </w:pPr>
      <w:r w:rsidRPr="00D52C9E">
        <w:rPr>
          <w:rFonts w:ascii="Tahoma" w:hAnsi="Tahoma" w:cs="Tahoma"/>
        </w:rPr>
        <w:t>To gain admission to the program, a student:</w:t>
      </w:r>
    </w:p>
    <w:p w14:paraId="73DB1FC8" w14:textId="77777777" w:rsidR="00D52C9E" w:rsidRPr="00D52C9E" w:rsidRDefault="00D52C9E" w:rsidP="00D52C9E">
      <w:pPr>
        <w:spacing w:after="0"/>
        <w:jc w:val="both"/>
        <w:rPr>
          <w:rFonts w:ascii="Tahoma" w:hAnsi="Tahoma" w:cs="Tahoma"/>
        </w:rPr>
      </w:pPr>
      <w:r w:rsidRPr="00D52C9E">
        <w:rPr>
          <w:rFonts w:ascii="Tahoma" w:hAnsi="Tahoma" w:cs="Tahoma"/>
        </w:rPr>
        <w:t>• should have successfully completed the courses of all subjects of the general education diploma or equivalent, Pure Mathematics and either Physics or Chemistry;</w:t>
      </w:r>
    </w:p>
    <w:p w14:paraId="385F1EA3" w14:textId="77777777" w:rsidR="00D52C9E" w:rsidRPr="00D52C9E" w:rsidRDefault="00D52C9E" w:rsidP="00D52C9E">
      <w:pPr>
        <w:spacing w:after="0"/>
        <w:jc w:val="both"/>
        <w:rPr>
          <w:rFonts w:ascii="Tahoma" w:hAnsi="Tahoma" w:cs="Tahoma"/>
        </w:rPr>
      </w:pPr>
      <w:r w:rsidRPr="00D52C9E">
        <w:rPr>
          <w:rFonts w:ascii="Tahoma" w:hAnsi="Tahoma" w:cs="Tahoma"/>
        </w:rPr>
        <w:t>• should achieve the standards set for the subjects of the General Foundation Program;</w:t>
      </w:r>
    </w:p>
    <w:p w14:paraId="34272B1B" w14:textId="77777777" w:rsidR="00D52C9E" w:rsidRPr="00D52C9E" w:rsidRDefault="00D52C9E" w:rsidP="00D52C9E">
      <w:pPr>
        <w:spacing w:after="0"/>
        <w:jc w:val="both"/>
        <w:rPr>
          <w:rFonts w:ascii="Tahoma" w:hAnsi="Tahoma" w:cs="Tahoma"/>
        </w:rPr>
      </w:pPr>
      <w:r w:rsidRPr="00D52C9E">
        <w:rPr>
          <w:rFonts w:ascii="Tahoma" w:hAnsi="Tahoma" w:cs="Tahoma"/>
        </w:rPr>
        <w:t>• should have studied subjects which qualify him/her to be enrolled in programs in the College of Engineering;</w:t>
      </w:r>
    </w:p>
    <w:p w14:paraId="5DAD871E" w14:textId="77777777" w:rsidR="00D52C9E" w:rsidRPr="00D52C9E" w:rsidRDefault="00D52C9E" w:rsidP="00D52C9E">
      <w:pPr>
        <w:spacing w:after="0"/>
        <w:jc w:val="both"/>
        <w:rPr>
          <w:rFonts w:ascii="Tahoma" w:hAnsi="Tahoma" w:cs="Tahoma"/>
        </w:rPr>
      </w:pPr>
      <w:r w:rsidRPr="00D52C9E">
        <w:rPr>
          <w:rFonts w:ascii="Tahoma" w:hAnsi="Tahoma" w:cs="Tahoma"/>
        </w:rPr>
        <w:t xml:space="preserve">• Must be medically fit.  </w:t>
      </w:r>
    </w:p>
    <w:p w14:paraId="652581B5" w14:textId="77777777" w:rsidR="00D52C9E" w:rsidRPr="00D52C9E" w:rsidRDefault="00D52C9E" w:rsidP="00D52C9E">
      <w:pPr>
        <w:spacing w:after="0"/>
        <w:jc w:val="both"/>
        <w:rPr>
          <w:rFonts w:ascii="Tahoma" w:hAnsi="Tahoma" w:cs="Tahoma"/>
        </w:rPr>
      </w:pPr>
    </w:p>
    <w:p w14:paraId="6AEDE799" w14:textId="60347B10" w:rsidR="00D52C9E" w:rsidRPr="00D52C9E" w:rsidRDefault="00D52C9E" w:rsidP="00D52C9E">
      <w:pPr>
        <w:spacing w:after="0"/>
        <w:jc w:val="both"/>
        <w:rPr>
          <w:rFonts w:ascii="Tahoma" w:hAnsi="Tahoma" w:cs="Tahoma"/>
        </w:rPr>
      </w:pPr>
      <w:r w:rsidRPr="00D52C9E">
        <w:rPr>
          <w:rFonts w:ascii="Tahoma" w:hAnsi="Tahoma" w:cs="Tahoma"/>
        </w:rPr>
        <w:t xml:space="preserve">The duration of the program is four years for full time students. Students who hold a Diploma in </w:t>
      </w:r>
      <w:r w:rsidR="006E32F3">
        <w:rPr>
          <w:rFonts w:ascii="Tahoma" w:hAnsi="Tahoma" w:cs="Tahoma"/>
        </w:rPr>
        <w:t xml:space="preserve">Civil, Environmental or other </w:t>
      </w:r>
      <w:r w:rsidRPr="00D52C9E">
        <w:rPr>
          <w:rFonts w:ascii="Tahoma" w:hAnsi="Tahoma" w:cs="Tahoma"/>
        </w:rPr>
        <w:t>rel</w:t>
      </w:r>
      <w:r w:rsidR="006E32F3">
        <w:rPr>
          <w:rFonts w:ascii="Tahoma" w:hAnsi="Tahoma" w:cs="Tahoma"/>
        </w:rPr>
        <w:t xml:space="preserve">ated </w:t>
      </w:r>
      <w:r w:rsidRPr="00D52C9E">
        <w:rPr>
          <w:rFonts w:ascii="Tahoma" w:hAnsi="Tahoma" w:cs="Tahoma"/>
        </w:rPr>
        <w:t xml:space="preserve">discipline will be considered for advanced entry to the program. The duration of the program in this case will be shorter depending on the number of credits from which they exempted.                                </w:t>
      </w:r>
    </w:p>
    <w:p w14:paraId="7B10E34F" w14:textId="51ED4D4D" w:rsidR="00D52C9E" w:rsidRPr="00D52C9E" w:rsidRDefault="00D52C9E" w:rsidP="006C4F4E">
      <w:pPr>
        <w:spacing w:after="0" w:line="240" w:lineRule="auto"/>
        <w:rPr>
          <w:rFonts w:ascii="Tahoma" w:hAnsi="Tahoma" w:cs="Tahoma"/>
          <w:color w:val="000000" w:themeColor="text1"/>
        </w:rPr>
      </w:pPr>
    </w:p>
    <w:p w14:paraId="74330B9D" w14:textId="12D242D9" w:rsidR="006C4F4E" w:rsidRPr="006C4F4E" w:rsidRDefault="006C4F4E" w:rsidP="006C4F4E">
      <w:pPr>
        <w:spacing w:after="0" w:line="240" w:lineRule="auto"/>
        <w:rPr>
          <w:rFonts w:ascii="Calibri" w:eastAsia="Calibri" w:hAnsi="Calibri" w:cs="Times New Roman"/>
          <w:color w:val="1F497D"/>
        </w:rPr>
      </w:pPr>
      <w:r w:rsidRPr="006C4F4E">
        <w:rPr>
          <w:rFonts w:ascii="Calibri" w:eastAsia="Calibri" w:hAnsi="Calibri" w:cs="Times New Roman"/>
          <w:bCs/>
          <w:color w:val="002060"/>
        </w:rPr>
        <w:t>                           </w:t>
      </w:r>
    </w:p>
    <w:p w14:paraId="6CCEBF74" w14:textId="30E32D8D" w:rsidR="00707488" w:rsidRPr="00D52C9E" w:rsidRDefault="0000773C" w:rsidP="00DF520C">
      <w:pPr>
        <w:rPr>
          <w:rFonts w:ascii="Tahoma" w:hAnsi="Tahoma" w:cs="Tahoma"/>
          <w:b/>
        </w:rPr>
      </w:pPr>
      <w:r w:rsidRPr="00D52C9E">
        <w:rPr>
          <w:rFonts w:ascii="Tahoma" w:hAnsi="Tahoma" w:cs="Tahoma"/>
          <w:b/>
        </w:rPr>
        <w:t>P</w:t>
      </w:r>
      <w:r w:rsidR="00F70615" w:rsidRPr="00D52C9E">
        <w:rPr>
          <w:rFonts w:ascii="Tahoma" w:hAnsi="Tahoma" w:cs="Tahoma"/>
          <w:b/>
        </w:rPr>
        <w:t>ROGRAM OVERVIEW</w:t>
      </w:r>
    </w:p>
    <w:p w14:paraId="06E496BA" w14:textId="4B03F5D0" w:rsidR="00F70615" w:rsidRPr="00D52C9E" w:rsidRDefault="008D787F" w:rsidP="008D787F">
      <w:pPr>
        <w:spacing w:after="0"/>
        <w:jc w:val="both"/>
        <w:rPr>
          <w:rFonts w:ascii="Tahoma" w:hAnsi="Tahoma" w:cs="Tahoma"/>
          <w:b/>
        </w:rPr>
      </w:pPr>
      <w:r w:rsidRPr="00D52C9E">
        <w:rPr>
          <w:rFonts w:ascii="Tahoma" w:hAnsi="Tahoma" w:cs="Tahoma"/>
        </w:rPr>
        <w:t xml:space="preserve">This program </w:t>
      </w:r>
      <w:r w:rsidR="006C4F4E" w:rsidRPr="00D52C9E">
        <w:rPr>
          <w:rFonts w:ascii="Tahoma" w:hAnsi="Tahoma" w:cs="Tahoma"/>
        </w:rPr>
        <w:t xml:space="preserve">was </w:t>
      </w:r>
      <w:r w:rsidRPr="00D52C9E">
        <w:rPr>
          <w:rFonts w:ascii="Tahoma" w:hAnsi="Tahoma" w:cs="Tahoma"/>
        </w:rPr>
        <w:t xml:space="preserve">developed </w:t>
      </w:r>
      <w:r w:rsidR="00F5541F" w:rsidRPr="00D52C9E">
        <w:rPr>
          <w:rFonts w:ascii="Tahoma" w:hAnsi="Tahoma" w:cs="Tahoma"/>
        </w:rPr>
        <w:t xml:space="preserve">by </w:t>
      </w:r>
      <w:r w:rsidR="006C4F4E" w:rsidRPr="00D52C9E">
        <w:rPr>
          <w:rFonts w:ascii="Tahoma" w:hAnsi="Tahoma" w:cs="Tahoma"/>
        </w:rPr>
        <w:t xml:space="preserve">the </w:t>
      </w:r>
      <w:r w:rsidRPr="00D52C9E">
        <w:rPr>
          <w:rFonts w:ascii="Tahoma" w:hAnsi="Tahoma" w:cs="Tahoma"/>
        </w:rPr>
        <w:t>College of Engineering</w:t>
      </w:r>
      <w:r w:rsidR="006C4F4E" w:rsidRPr="00D52C9E">
        <w:rPr>
          <w:rFonts w:ascii="Tahoma" w:hAnsi="Tahoma" w:cs="Tahoma"/>
        </w:rPr>
        <w:t xml:space="preserve"> at A</w:t>
      </w:r>
      <w:r w:rsidR="006B29BA" w:rsidRPr="00D52C9E">
        <w:rPr>
          <w:rFonts w:ascii="Tahoma" w:hAnsi="Tahoma" w:cs="Tahoma"/>
        </w:rPr>
        <w:t>’</w:t>
      </w:r>
      <w:r w:rsidR="006C4F4E" w:rsidRPr="00D52C9E">
        <w:rPr>
          <w:rFonts w:ascii="Tahoma" w:hAnsi="Tahoma" w:cs="Tahoma"/>
        </w:rPr>
        <w:t xml:space="preserve">Sharqiyah University with the </w:t>
      </w:r>
      <w:r w:rsidRPr="00D52C9E">
        <w:rPr>
          <w:rFonts w:ascii="Tahoma" w:hAnsi="Tahoma" w:cs="Tahoma"/>
        </w:rPr>
        <w:t>objective of develop</w:t>
      </w:r>
      <w:r w:rsidR="006C4F4E" w:rsidRPr="00D52C9E">
        <w:rPr>
          <w:rFonts w:ascii="Tahoma" w:hAnsi="Tahoma" w:cs="Tahoma"/>
        </w:rPr>
        <w:t>ing</w:t>
      </w:r>
      <w:r w:rsidRPr="00D52C9E">
        <w:rPr>
          <w:rFonts w:ascii="Tahoma" w:hAnsi="Tahoma" w:cs="Tahoma"/>
        </w:rPr>
        <w:t xml:space="preserve"> the next generation of </w:t>
      </w:r>
      <w:r w:rsidR="00F5541F" w:rsidRPr="00D52C9E">
        <w:rPr>
          <w:rFonts w:ascii="Tahoma" w:hAnsi="Tahoma" w:cs="Tahoma"/>
        </w:rPr>
        <w:t xml:space="preserve">water engineers in the MENA (Middle East and North Africa) region </w:t>
      </w:r>
      <w:r w:rsidRPr="00D52C9E">
        <w:rPr>
          <w:rFonts w:ascii="Tahoma" w:hAnsi="Tahoma" w:cs="Tahoma"/>
        </w:rPr>
        <w:t xml:space="preserve">and </w:t>
      </w:r>
      <w:r w:rsidR="006C4F4E" w:rsidRPr="00D52C9E">
        <w:rPr>
          <w:rFonts w:ascii="Tahoma" w:hAnsi="Tahoma" w:cs="Tahoma"/>
        </w:rPr>
        <w:t xml:space="preserve">to </w:t>
      </w:r>
      <w:r w:rsidRPr="00D52C9E">
        <w:rPr>
          <w:rFonts w:ascii="Tahoma" w:hAnsi="Tahoma" w:cs="Tahoma"/>
        </w:rPr>
        <w:t>provide them with broad, technical-orientated knowledge in water</w:t>
      </w:r>
      <w:r w:rsidR="006C4F4E" w:rsidRPr="00D52C9E">
        <w:rPr>
          <w:rFonts w:ascii="Tahoma" w:hAnsi="Tahoma" w:cs="Tahoma"/>
        </w:rPr>
        <w:t>-</w:t>
      </w:r>
      <w:r w:rsidRPr="00D52C9E">
        <w:rPr>
          <w:rFonts w:ascii="Tahoma" w:hAnsi="Tahoma" w:cs="Tahoma"/>
        </w:rPr>
        <w:t xml:space="preserve">related engineering and </w:t>
      </w:r>
      <w:r w:rsidR="00F5541F" w:rsidRPr="00D52C9E">
        <w:rPr>
          <w:rFonts w:ascii="Tahoma" w:hAnsi="Tahoma" w:cs="Tahoma"/>
        </w:rPr>
        <w:t xml:space="preserve">the </w:t>
      </w:r>
      <w:r w:rsidRPr="00D52C9E">
        <w:rPr>
          <w:rFonts w:ascii="Tahoma" w:hAnsi="Tahoma" w:cs="Tahoma"/>
        </w:rPr>
        <w:t>natural sciences</w:t>
      </w:r>
      <w:r w:rsidR="006C4F4E" w:rsidRPr="00D52C9E">
        <w:rPr>
          <w:rFonts w:ascii="Tahoma" w:hAnsi="Tahoma" w:cs="Tahoma"/>
        </w:rPr>
        <w:t xml:space="preserve">. The program evaluates </w:t>
      </w:r>
      <w:r w:rsidRPr="00D52C9E">
        <w:rPr>
          <w:rFonts w:ascii="Tahoma" w:hAnsi="Tahoma" w:cs="Tahoma"/>
        </w:rPr>
        <w:t>the complex challenges facing the water sector in dry climat</w:t>
      </w:r>
      <w:r w:rsidR="00F5541F" w:rsidRPr="00D52C9E">
        <w:rPr>
          <w:rFonts w:ascii="Tahoma" w:hAnsi="Tahoma" w:cs="Tahoma"/>
        </w:rPr>
        <w:t>ic</w:t>
      </w:r>
      <w:r w:rsidRPr="00D52C9E">
        <w:rPr>
          <w:rFonts w:ascii="Tahoma" w:hAnsi="Tahoma" w:cs="Tahoma"/>
        </w:rPr>
        <w:t xml:space="preserve"> regions, develop</w:t>
      </w:r>
      <w:r w:rsidR="006C4F4E" w:rsidRPr="00D52C9E">
        <w:rPr>
          <w:rFonts w:ascii="Tahoma" w:hAnsi="Tahoma" w:cs="Tahoma"/>
        </w:rPr>
        <w:t>s</w:t>
      </w:r>
      <w:r w:rsidRPr="00D52C9E">
        <w:rPr>
          <w:rFonts w:ascii="Tahoma" w:hAnsi="Tahoma" w:cs="Tahoma"/>
        </w:rPr>
        <w:t xml:space="preserve"> appropriate academic and scientific problem</w:t>
      </w:r>
      <w:r w:rsidR="006C4F4E" w:rsidRPr="00D52C9E">
        <w:rPr>
          <w:rFonts w:ascii="Tahoma" w:hAnsi="Tahoma" w:cs="Tahoma"/>
        </w:rPr>
        <w:t>-</w:t>
      </w:r>
      <w:r w:rsidRPr="00D52C9E">
        <w:rPr>
          <w:rFonts w:ascii="Tahoma" w:hAnsi="Tahoma" w:cs="Tahoma"/>
        </w:rPr>
        <w:t>solving strategies, and teach</w:t>
      </w:r>
      <w:r w:rsidR="006C4F4E" w:rsidRPr="00D52C9E">
        <w:rPr>
          <w:rFonts w:ascii="Tahoma" w:hAnsi="Tahoma" w:cs="Tahoma"/>
        </w:rPr>
        <w:t>es</w:t>
      </w:r>
      <w:r w:rsidRPr="00D52C9E">
        <w:rPr>
          <w:rFonts w:ascii="Tahoma" w:hAnsi="Tahoma" w:cs="Tahoma"/>
        </w:rPr>
        <w:t xml:space="preserve"> students how to work in international project teams on multidisciplinary </w:t>
      </w:r>
      <w:r w:rsidR="00F5541F" w:rsidRPr="00D52C9E">
        <w:rPr>
          <w:rFonts w:ascii="Tahoma" w:hAnsi="Tahoma" w:cs="Tahoma"/>
        </w:rPr>
        <w:t xml:space="preserve">projects </w:t>
      </w:r>
      <w:r w:rsidRPr="00D52C9E">
        <w:rPr>
          <w:rFonts w:ascii="Tahoma" w:hAnsi="Tahoma" w:cs="Tahoma"/>
        </w:rPr>
        <w:t xml:space="preserve">in order to </w:t>
      </w:r>
      <w:r w:rsidR="00F5541F" w:rsidRPr="00D52C9E">
        <w:rPr>
          <w:rFonts w:ascii="Tahoma" w:hAnsi="Tahoma" w:cs="Tahoma"/>
        </w:rPr>
        <w:t xml:space="preserve">manage scarce water resources </w:t>
      </w:r>
      <w:r w:rsidRPr="00D52C9E">
        <w:rPr>
          <w:rFonts w:ascii="Tahoma" w:hAnsi="Tahoma" w:cs="Tahoma"/>
        </w:rPr>
        <w:t>in a</w:t>
      </w:r>
      <w:r w:rsidR="00F5541F" w:rsidRPr="00D52C9E">
        <w:rPr>
          <w:rFonts w:ascii="Tahoma" w:hAnsi="Tahoma" w:cs="Tahoma"/>
        </w:rPr>
        <w:t xml:space="preserve">n integrated and </w:t>
      </w:r>
      <w:r w:rsidR="005A27F6" w:rsidRPr="00D52C9E">
        <w:rPr>
          <w:rFonts w:ascii="Tahoma" w:hAnsi="Tahoma" w:cs="Tahoma"/>
        </w:rPr>
        <w:t xml:space="preserve">a </w:t>
      </w:r>
      <w:r w:rsidRPr="00D52C9E">
        <w:rPr>
          <w:rFonts w:ascii="Tahoma" w:hAnsi="Tahoma" w:cs="Tahoma"/>
        </w:rPr>
        <w:t xml:space="preserve">sustainable manner. </w:t>
      </w:r>
    </w:p>
    <w:p w14:paraId="0A770F7A" w14:textId="08074425" w:rsidR="00E464B3" w:rsidRPr="00D52C9E" w:rsidRDefault="00E464B3" w:rsidP="00DF520C">
      <w:pPr>
        <w:jc w:val="both"/>
        <w:rPr>
          <w:rFonts w:ascii="Tahoma" w:hAnsi="Tahoma" w:cs="Tahoma"/>
          <w:b/>
        </w:rPr>
      </w:pPr>
      <w:r w:rsidRPr="00D52C9E">
        <w:rPr>
          <w:rFonts w:ascii="Tahoma" w:hAnsi="Tahoma" w:cs="Tahoma"/>
          <w:b/>
        </w:rPr>
        <w:lastRenderedPageBreak/>
        <w:t>P</w:t>
      </w:r>
      <w:r w:rsidR="00F70615" w:rsidRPr="00D52C9E">
        <w:rPr>
          <w:rFonts w:ascii="Tahoma" w:hAnsi="Tahoma" w:cs="Tahoma"/>
          <w:b/>
        </w:rPr>
        <w:t>ROGRAM</w:t>
      </w:r>
      <w:r w:rsidR="00DC0F28" w:rsidRPr="00D52C9E">
        <w:rPr>
          <w:rFonts w:ascii="Tahoma" w:hAnsi="Tahoma" w:cs="Tahoma"/>
          <w:b/>
        </w:rPr>
        <w:t xml:space="preserve"> LEARNING OUTCOMES</w:t>
      </w:r>
    </w:p>
    <w:p w14:paraId="14996DC0" w14:textId="6775EA15" w:rsidR="00064401" w:rsidRPr="00D52C9E" w:rsidRDefault="00064401" w:rsidP="00DF520C">
      <w:pPr>
        <w:jc w:val="both"/>
        <w:rPr>
          <w:rFonts w:ascii="Tahoma" w:hAnsi="Tahoma" w:cs="Tahoma"/>
        </w:rPr>
      </w:pPr>
      <w:r w:rsidRPr="00D52C9E">
        <w:rPr>
          <w:rFonts w:ascii="Tahoma" w:hAnsi="Tahoma" w:cs="Tahoma"/>
        </w:rPr>
        <w:t>On completion of the program</w:t>
      </w:r>
      <w:r w:rsidR="001E0023" w:rsidRPr="00D52C9E">
        <w:rPr>
          <w:rFonts w:ascii="Tahoma" w:hAnsi="Tahoma" w:cs="Tahoma"/>
        </w:rPr>
        <w:t>,</w:t>
      </w:r>
      <w:r w:rsidRPr="00D52C9E">
        <w:rPr>
          <w:rFonts w:ascii="Tahoma" w:hAnsi="Tahoma" w:cs="Tahoma"/>
        </w:rPr>
        <w:t xml:space="preserve"> graduates will</w:t>
      </w:r>
      <w:r w:rsidR="00DA59CF" w:rsidRPr="00D52C9E">
        <w:rPr>
          <w:rFonts w:ascii="Tahoma" w:hAnsi="Tahoma" w:cs="Tahoma"/>
        </w:rPr>
        <w:t xml:space="preserve"> be able to:</w:t>
      </w:r>
    </w:p>
    <w:p w14:paraId="5802A485" w14:textId="0E6CC62D" w:rsidR="008D787F" w:rsidRPr="00D52C9E" w:rsidRDefault="006B29BA" w:rsidP="008D787F">
      <w:pPr>
        <w:pStyle w:val="ListParagraph"/>
        <w:numPr>
          <w:ilvl w:val="0"/>
          <w:numId w:val="3"/>
        </w:numPr>
        <w:spacing w:after="0"/>
        <w:ind w:left="284" w:hanging="284"/>
        <w:jc w:val="both"/>
        <w:rPr>
          <w:rFonts w:ascii="Tahoma" w:hAnsi="Tahoma" w:cs="Tahoma"/>
        </w:rPr>
      </w:pPr>
      <w:r w:rsidRPr="00D52C9E">
        <w:rPr>
          <w:rFonts w:ascii="Tahoma" w:hAnsi="Tahoma" w:cs="Tahoma"/>
        </w:rPr>
        <w:t>Apply</w:t>
      </w:r>
      <w:r w:rsidR="008D787F" w:rsidRPr="00D52C9E">
        <w:rPr>
          <w:rFonts w:ascii="Tahoma" w:hAnsi="Tahoma" w:cs="Tahoma"/>
        </w:rPr>
        <w:t xml:space="preserve"> technical</w:t>
      </w:r>
      <w:r w:rsidR="00F5541F" w:rsidRPr="00D52C9E">
        <w:rPr>
          <w:rFonts w:ascii="Tahoma" w:hAnsi="Tahoma" w:cs="Tahoma"/>
        </w:rPr>
        <w:t xml:space="preserve"> </w:t>
      </w:r>
      <w:r w:rsidR="008D787F" w:rsidRPr="00D52C9E">
        <w:rPr>
          <w:rFonts w:ascii="Tahoma" w:hAnsi="Tahoma" w:cs="Tahoma"/>
        </w:rPr>
        <w:t xml:space="preserve">knowledge </w:t>
      </w:r>
      <w:r w:rsidRPr="00D52C9E">
        <w:rPr>
          <w:rFonts w:ascii="Tahoma" w:hAnsi="Tahoma" w:cs="Tahoma"/>
        </w:rPr>
        <w:t xml:space="preserve">and skills </w:t>
      </w:r>
      <w:r w:rsidR="008D787F" w:rsidRPr="00D52C9E">
        <w:rPr>
          <w:rFonts w:ascii="Tahoma" w:hAnsi="Tahoma" w:cs="Tahoma"/>
        </w:rPr>
        <w:t>in water</w:t>
      </w:r>
      <w:r w:rsidRPr="00D52C9E">
        <w:rPr>
          <w:rFonts w:ascii="Tahoma" w:hAnsi="Tahoma" w:cs="Tahoma"/>
        </w:rPr>
        <w:t xml:space="preserve"> </w:t>
      </w:r>
      <w:r w:rsidR="008D787F" w:rsidRPr="00D52C9E">
        <w:rPr>
          <w:rFonts w:ascii="Tahoma" w:hAnsi="Tahoma" w:cs="Tahoma"/>
        </w:rPr>
        <w:t xml:space="preserve">engineering and </w:t>
      </w:r>
      <w:r w:rsidR="00F5541F" w:rsidRPr="00D52C9E">
        <w:rPr>
          <w:rFonts w:ascii="Tahoma" w:hAnsi="Tahoma" w:cs="Tahoma"/>
        </w:rPr>
        <w:t xml:space="preserve">the </w:t>
      </w:r>
      <w:r w:rsidR="008D787F" w:rsidRPr="00D52C9E">
        <w:rPr>
          <w:rFonts w:ascii="Tahoma" w:hAnsi="Tahoma" w:cs="Tahoma"/>
        </w:rPr>
        <w:t>natural sciences.</w:t>
      </w:r>
    </w:p>
    <w:p w14:paraId="786E63DF" w14:textId="066E4634" w:rsidR="008D787F" w:rsidRPr="00D52C9E" w:rsidRDefault="006B29BA" w:rsidP="008D787F">
      <w:pPr>
        <w:pStyle w:val="ListParagraph"/>
        <w:numPr>
          <w:ilvl w:val="0"/>
          <w:numId w:val="3"/>
        </w:numPr>
        <w:spacing w:after="0"/>
        <w:ind w:left="284" w:hanging="284"/>
        <w:jc w:val="both"/>
        <w:rPr>
          <w:rFonts w:ascii="Tahoma" w:hAnsi="Tahoma" w:cs="Tahoma"/>
        </w:rPr>
      </w:pPr>
      <w:r w:rsidRPr="00D52C9E">
        <w:rPr>
          <w:rFonts w:ascii="Tahoma" w:hAnsi="Tahoma" w:cs="Tahoma"/>
        </w:rPr>
        <w:t xml:space="preserve">Evaluate the </w:t>
      </w:r>
      <w:r w:rsidR="008D787F" w:rsidRPr="00D52C9E">
        <w:rPr>
          <w:rFonts w:ascii="Tahoma" w:hAnsi="Tahoma" w:cs="Tahoma"/>
        </w:rPr>
        <w:t>complex challenges facing the water sector in dry climat</w:t>
      </w:r>
      <w:r w:rsidRPr="00D52C9E">
        <w:rPr>
          <w:rFonts w:ascii="Tahoma" w:hAnsi="Tahoma" w:cs="Tahoma"/>
        </w:rPr>
        <w:t>ic</w:t>
      </w:r>
      <w:r w:rsidR="008D787F" w:rsidRPr="00D52C9E">
        <w:rPr>
          <w:rFonts w:ascii="Tahoma" w:hAnsi="Tahoma" w:cs="Tahoma"/>
        </w:rPr>
        <w:t xml:space="preserve"> regions.</w:t>
      </w:r>
    </w:p>
    <w:p w14:paraId="11036D24" w14:textId="3A1640C4" w:rsidR="008D787F" w:rsidRPr="00D52C9E" w:rsidRDefault="006B29BA" w:rsidP="008D787F">
      <w:pPr>
        <w:pStyle w:val="ListParagraph"/>
        <w:numPr>
          <w:ilvl w:val="0"/>
          <w:numId w:val="3"/>
        </w:numPr>
        <w:spacing w:after="0"/>
        <w:ind w:left="284" w:hanging="284"/>
        <w:jc w:val="both"/>
        <w:rPr>
          <w:rFonts w:ascii="Tahoma" w:hAnsi="Tahoma" w:cs="Tahoma"/>
        </w:rPr>
      </w:pPr>
      <w:r w:rsidRPr="00D52C9E">
        <w:rPr>
          <w:rFonts w:ascii="Tahoma" w:hAnsi="Tahoma" w:cs="Tahoma"/>
        </w:rPr>
        <w:t xml:space="preserve">Analyze </w:t>
      </w:r>
      <w:r w:rsidR="00F5541F" w:rsidRPr="00D52C9E">
        <w:rPr>
          <w:rFonts w:ascii="Tahoma" w:hAnsi="Tahoma" w:cs="Tahoma"/>
        </w:rPr>
        <w:t xml:space="preserve">and solve </w:t>
      </w:r>
      <w:r w:rsidRPr="00D52C9E">
        <w:rPr>
          <w:rFonts w:ascii="Tahoma" w:hAnsi="Tahoma" w:cs="Tahoma"/>
        </w:rPr>
        <w:t xml:space="preserve">problems </w:t>
      </w:r>
      <w:r w:rsidR="008D787F" w:rsidRPr="00D52C9E">
        <w:rPr>
          <w:rFonts w:ascii="Tahoma" w:hAnsi="Tahoma" w:cs="Tahoma"/>
        </w:rPr>
        <w:t>in water resources management, water and wastewater treatment plant design, water chemistry analysis, and other related fields.</w:t>
      </w:r>
    </w:p>
    <w:p w14:paraId="28915FA2" w14:textId="7DFB666A" w:rsidR="001E0023" w:rsidRPr="00D52C9E" w:rsidRDefault="00F5541F" w:rsidP="008D787F">
      <w:pPr>
        <w:pStyle w:val="ListParagraph"/>
        <w:numPr>
          <w:ilvl w:val="0"/>
          <w:numId w:val="3"/>
        </w:numPr>
        <w:spacing w:after="0"/>
        <w:ind w:left="284" w:hanging="284"/>
        <w:jc w:val="both"/>
        <w:rPr>
          <w:rFonts w:ascii="Tahoma" w:hAnsi="Tahoma" w:cs="Tahoma"/>
        </w:rPr>
      </w:pPr>
      <w:r w:rsidRPr="00D52C9E">
        <w:rPr>
          <w:rFonts w:ascii="Tahoma" w:hAnsi="Tahoma" w:cs="Tahoma"/>
        </w:rPr>
        <w:t xml:space="preserve">Synthesize </w:t>
      </w:r>
      <w:r w:rsidR="006B29BA" w:rsidRPr="00D52C9E">
        <w:rPr>
          <w:rFonts w:ascii="Tahoma" w:hAnsi="Tahoma" w:cs="Tahoma"/>
        </w:rPr>
        <w:t xml:space="preserve">problems </w:t>
      </w:r>
      <w:r w:rsidR="008D787F" w:rsidRPr="00D52C9E">
        <w:rPr>
          <w:rFonts w:ascii="Tahoma" w:hAnsi="Tahoma" w:cs="Tahoma"/>
        </w:rPr>
        <w:t xml:space="preserve">and apply appropriate </w:t>
      </w:r>
      <w:r w:rsidR="006B29BA" w:rsidRPr="00D52C9E">
        <w:rPr>
          <w:rFonts w:ascii="Tahoma" w:hAnsi="Tahoma" w:cs="Tahoma"/>
        </w:rPr>
        <w:t xml:space="preserve">solutions in </w:t>
      </w:r>
      <w:r w:rsidR="008D787F" w:rsidRPr="00D52C9E">
        <w:rPr>
          <w:rFonts w:ascii="Tahoma" w:hAnsi="Tahoma" w:cs="Tahoma"/>
        </w:rPr>
        <w:t>water engineering.</w:t>
      </w:r>
    </w:p>
    <w:p w14:paraId="7CBF2E7A" w14:textId="77777777" w:rsidR="00F5541F" w:rsidRPr="00D52C9E" w:rsidRDefault="00F5541F" w:rsidP="00F5541F">
      <w:pPr>
        <w:pStyle w:val="ListParagraph"/>
        <w:numPr>
          <w:ilvl w:val="0"/>
          <w:numId w:val="3"/>
        </w:numPr>
        <w:spacing w:after="0"/>
        <w:ind w:left="284" w:hanging="284"/>
        <w:jc w:val="both"/>
        <w:rPr>
          <w:rFonts w:ascii="Tahoma" w:hAnsi="Tahoma" w:cs="Tahoma"/>
        </w:rPr>
      </w:pPr>
      <w:r w:rsidRPr="00D52C9E">
        <w:rPr>
          <w:rFonts w:ascii="Tahoma" w:hAnsi="Tahoma" w:cs="Tahoma"/>
        </w:rPr>
        <w:t>Develop appropriate academic and scientific problem-solving strategies.</w:t>
      </w:r>
    </w:p>
    <w:p w14:paraId="31F061F8" w14:textId="211380BD" w:rsidR="008D787F" w:rsidRPr="00D52C9E" w:rsidRDefault="006B29BA" w:rsidP="00FB550F">
      <w:pPr>
        <w:pStyle w:val="ListParagraph"/>
        <w:numPr>
          <w:ilvl w:val="0"/>
          <w:numId w:val="3"/>
        </w:numPr>
        <w:spacing w:after="0"/>
        <w:ind w:left="284" w:hanging="284"/>
        <w:jc w:val="both"/>
        <w:rPr>
          <w:rFonts w:ascii="Tahoma" w:hAnsi="Tahoma" w:cs="Tahoma"/>
        </w:rPr>
      </w:pPr>
      <w:r w:rsidRPr="00D52C9E">
        <w:rPr>
          <w:rFonts w:ascii="Tahoma" w:hAnsi="Tahoma" w:cs="Tahoma"/>
        </w:rPr>
        <w:t xml:space="preserve">Work in international project teams and on multidisciplinary </w:t>
      </w:r>
      <w:r w:rsidR="00F5541F" w:rsidRPr="00D52C9E">
        <w:rPr>
          <w:rFonts w:ascii="Tahoma" w:hAnsi="Tahoma" w:cs="Tahoma"/>
        </w:rPr>
        <w:t xml:space="preserve">projects </w:t>
      </w:r>
      <w:r w:rsidRPr="00D52C9E">
        <w:rPr>
          <w:rFonts w:ascii="Tahoma" w:hAnsi="Tahoma" w:cs="Tahoma"/>
        </w:rPr>
        <w:t>in order to manage water resources in a</w:t>
      </w:r>
      <w:r w:rsidR="00F5541F" w:rsidRPr="00D52C9E">
        <w:rPr>
          <w:rFonts w:ascii="Tahoma" w:hAnsi="Tahoma" w:cs="Tahoma"/>
        </w:rPr>
        <w:t xml:space="preserve">n </w:t>
      </w:r>
      <w:r w:rsidR="00F5541F" w:rsidRPr="00D52C9E">
        <w:rPr>
          <w:rFonts w:ascii="Tahoma" w:hAnsi="Tahoma" w:cs="Tahoma"/>
        </w:rPr>
        <w:t xml:space="preserve">integrated </w:t>
      </w:r>
      <w:r w:rsidR="00F5541F" w:rsidRPr="00D52C9E">
        <w:rPr>
          <w:rFonts w:ascii="Tahoma" w:hAnsi="Tahoma" w:cs="Tahoma"/>
        </w:rPr>
        <w:t xml:space="preserve">and </w:t>
      </w:r>
      <w:r w:rsidR="005A27F6" w:rsidRPr="00D52C9E">
        <w:rPr>
          <w:rFonts w:ascii="Tahoma" w:hAnsi="Tahoma" w:cs="Tahoma"/>
        </w:rPr>
        <w:t xml:space="preserve">a </w:t>
      </w:r>
      <w:r w:rsidR="00F5541F" w:rsidRPr="00D52C9E">
        <w:rPr>
          <w:rFonts w:ascii="Tahoma" w:hAnsi="Tahoma" w:cs="Tahoma"/>
        </w:rPr>
        <w:t>sustainable</w:t>
      </w:r>
      <w:r w:rsidR="00F5541F" w:rsidRPr="00D52C9E">
        <w:rPr>
          <w:rFonts w:ascii="Tahoma" w:hAnsi="Tahoma" w:cs="Tahoma"/>
        </w:rPr>
        <w:t xml:space="preserve"> manner. </w:t>
      </w:r>
    </w:p>
    <w:p w14:paraId="54E8C08E" w14:textId="77777777" w:rsidR="00F5541F" w:rsidRPr="00D52C9E" w:rsidRDefault="00F5541F" w:rsidP="00F5541F">
      <w:pPr>
        <w:spacing w:after="0"/>
        <w:jc w:val="both"/>
        <w:rPr>
          <w:rFonts w:ascii="Tahoma" w:hAnsi="Tahoma" w:cs="Tahoma"/>
        </w:rPr>
      </w:pPr>
    </w:p>
    <w:p w14:paraId="03AE4866" w14:textId="3C6AC5A3" w:rsidR="000B5D09" w:rsidRPr="00D52C9E" w:rsidRDefault="000B5D09" w:rsidP="000B5D09">
      <w:pPr>
        <w:rPr>
          <w:rFonts w:ascii="Tahoma" w:hAnsi="Tahoma" w:cs="Tahoma"/>
          <w:b/>
        </w:rPr>
      </w:pPr>
      <w:r w:rsidRPr="00D52C9E">
        <w:rPr>
          <w:rFonts w:ascii="Tahoma" w:hAnsi="Tahoma" w:cs="Tahoma"/>
          <w:b/>
        </w:rPr>
        <w:t>CAREER OPPORTUNITIES</w:t>
      </w:r>
    </w:p>
    <w:p w14:paraId="72887BDF" w14:textId="357222B3" w:rsidR="00F94842" w:rsidRPr="00D52C9E" w:rsidRDefault="000B5D09" w:rsidP="008D787F">
      <w:pPr>
        <w:jc w:val="both"/>
        <w:rPr>
          <w:rFonts w:ascii="Tahoma" w:hAnsi="Tahoma" w:cs="Tahoma"/>
        </w:rPr>
      </w:pPr>
      <w:r w:rsidRPr="00D52C9E">
        <w:rPr>
          <w:rFonts w:ascii="Tahoma" w:hAnsi="Tahoma" w:cs="Tahoma"/>
        </w:rPr>
        <w:t xml:space="preserve">The engineering sector will continue to be an essential contributor to the future sustainable development of the </w:t>
      </w:r>
      <w:r w:rsidR="005A27F6" w:rsidRPr="00D52C9E">
        <w:rPr>
          <w:rFonts w:ascii="Tahoma" w:hAnsi="Tahoma" w:cs="Tahoma"/>
        </w:rPr>
        <w:t>MENA region. F</w:t>
      </w:r>
      <w:r w:rsidRPr="00D52C9E">
        <w:rPr>
          <w:rFonts w:ascii="Tahoma" w:hAnsi="Tahoma" w:cs="Tahoma"/>
        </w:rPr>
        <w:t xml:space="preserve">urthermore, there will always be great demand for qualified and experienced engineers to implement the nations’ economic diversification strategy and to enhance the social and economic development of the </w:t>
      </w:r>
      <w:r w:rsidR="005A27F6" w:rsidRPr="00D52C9E">
        <w:rPr>
          <w:rFonts w:ascii="Tahoma" w:hAnsi="Tahoma" w:cs="Tahoma"/>
        </w:rPr>
        <w:t>region</w:t>
      </w:r>
      <w:r w:rsidRPr="00D52C9E">
        <w:rPr>
          <w:rFonts w:ascii="Tahoma" w:hAnsi="Tahoma" w:cs="Tahoma"/>
        </w:rPr>
        <w:t>. Graduates from the B</w:t>
      </w:r>
      <w:r w:rsidR="008D787F" w:rsidRPr="00D52C9E">
        <w:rPr>
          <w:rFonts w:ascii="Tahoma" w:hAnsi="Tahoma" w:cs="Tahoma"/>
        </w:rPr>
        <w:t>Sc</w:t>
      </w:r>
      <w:r w:rsidRPr="00D52C9E">
        <w:rPr>
          <w:rFonts w:ascii="Tahoma" w:hAnsi="Tahoma" w:cs="Tahoma"/>
        </w:rPr>
        <w:t xml:space="preserve"> </w:t>
      </w:r>
      <w:r w:rsidR="008D787F" w:rsidRPr="00D52C9E">
        <w:rPr>
          <w:rFonts w:ascii="Tahoma" w:hAnsi="Tahoma" w:cs="Tahoma"/>
        </w:rPr>
        <w:t>Water</w:t>
      </w:r>
      <w:r w:rsidRPr="00D52C9E">
        <w:rPr>
          <w:rFonts w:ascii="Tahoma" w:hAnsi="Tahoma" w:cs="Tahoma"/>
        </w:rPr>
        <w:t xml:space="preserve"> Engineering program will find employment involving the engineering and design of </w:t>
      </w:r>
      <w:r w:rsidR="008D787F" w:rsidRPr="00D52C9E">
        <w:rPr>
          <w:rFonts w:ascii="Tahoma" w:hAnsi="Tahoma" w:cs="Tahoma"/>
        </w:rPr>
        <w:t>hydraulic structure</w:t>
      </w:r>
      <w:r w:rsidR="005A27F6" w:rsidRPr="00D52C9E">
        <w:rPr>
          <w:rFonts w:ascii="Tahoma" w:hAnsi="Tahoma" w:cs="Tahoma"/>
        </w:rPr>
        <w:t>s</w:t>
      </w:r>
      <w:r w:rsidRPr="00D52C9E">
        <w:rPr>
          <w:rFonts w:ascii="Tahoma" w:hAnsi="Tahoma" w:cs="Tahoma"/>
        </w:rPr>
        <w:t xml:space="preserve">, </w:t>
      </w:r>
      <w:r w:rsidR="008D787F" w:rsidRPr="00D52C9E">
        <w:rPr>
          <w:rFonts w:ascii="Tahoma" w:hAnsi="Tahoma" w:cs="Tahoma"/>
        </w:rPr>
        <w:t xml:space="preserve">water and wastewater treatment </w:t>
      </w:r>
      <w:r w:rsidRPr="00D52C9E">
        <w:rPr>
          <w:rFonts w:ascii="Tahoma" w:hAnsi="Tahoma" w:cs="Tahoma"/>
        </w:rPr>
        <w:t xml:space="preserve">systems, </w:t>
      </w:r>
      <w:r w:rsidR="008D787F" w:rsidRPr="00D52C9E">
        <w:rPr>
          <w:rFonts w:ascii="Tahoma" w:hAnsi="Tahoma" w:cs="Tahoma"/>
        </w:rPr>
        <w:t>desalination plants</w:t>
      </w:r>
      <w:r w:rsidRPr="00D52C9E">
        <w:rPr>
          <w:rFonts w:ascii="Tahoma" w:hAnsi="Tahoma" w:cs="Tahoma"/>
        </w:rPr>
        <w:t xml:space="preserve">, </w:t>
      </w:r>
      <w:r w:rsidR="008D787F" w:rsidRPr="00D52C9E">
        <w:rPr>
          <w:rFonts w:ascii="Tahoma" w:hAnsi="Tahoma" w:cs="Tahoma"/>
        </w:rPr>
        <w:t>water and chemical laboratories, municipalities, dams and power generation, oil and gas companies</w:t>
      </w:r>
      <w:r w:rsidRPr="00D52C9E">
        <w:rPr>
          <w:rFonts w:ascii="Tahoma" w:hAnsi="Tahoma" w:cs="Tahoma"/>
        </w:rPr>
        <w:t xml:space="preserve"> and many other major facilities. </w:t>
      </w:r>
      <w:r w:rsidR="00B61EF1" w:rsidRPr="00D52C9E">
        <w:rPr>
          <w:rFonts w:ascii="Tahoma" w:hAnsi="Tahoma" w:cs="Tahoma"/>
        </w:rPr>
        <w:t>Graduates from the program may pursue further studies leading to award of a Master’s degree or Doctor of Philosophy.</w:t>
      </w:r>
    </w:p>
    <w:p w14:paraId="731831C5" w14:textId="5861F0AC" w:rsidR="00D52C9E" w:rsidRDefault="00D52C9E" w:rsidP="00B779D7">
      <w:pPr>
        <w:spacing w:after="0"/>
        <w:rPr>
          <w:rFonts w:ascii="Tahoma" w:hAnsi="Tahoma" w:cs="Tahoma"/>
          <w:b/>
        </w:rPr>
      </w:pPr>
    </w:p>
    <w:p w14:paraId="405AEAD9" w14:textId="77777777" w:rsidR="006E32F3" w:rsidRDefault="006E32F3" w:rsidP="00B779D7">
      <w:pPr>
        <w:spacing w:after="0"/>
        <w:rPr>
          <w:rFonts w:ascii="Tahoma" w:hAnsi="Tahoma" w:cs="Tahoma"/>
          <w:b/>
        </w:rPr>
      </w:pPr>
    </w:p>
    <w:p w14:paraId="37120160" w14:textId="77777777" w:rsidR="00F42B50" w:rsidRPr="00D52C9E" w:rsidRDefault="00F42B50" w:rsidP="00DF520C">
      <w:pPr>
        <w:rPr>
          <w:rFonts w:ascii="Tahoma" w:hAnsi="Tahoma" w:cs="Tahoma"/>
          <w:b/>
        </w:rPr>
      </w:pPr>
      <w:r w:rsidRPr="00D52C9E">
        <w:rPr>
          <w:rFonts w:ascii="Tahoma" w:hAnsi="Tahoma" w:cs="Tahoma"/>
          <w:b/>
        </w:rPr>
        <w:t>PROGRAMME CONTENT</w:t>
      </w:r>
    </w:p>
    <w:p w14:paraId="48CB97B1" w14:textId="481F1725" w:rsidR="00F42B50" w:rsidRPr="00D52C9E" w:rsidRDefault="00F42B50" w:rsidP="00DF520C">
      <w:pPr>
        <w:jc w:val="both"/>
        <w:rPr>
          <w:rFonts w:ascii="Tahoma" w:hAnsi="Tahoma" w:cs="Tahoma"/>
        </w:rPr>
      </w:pPr>
      <w:r w:rsidRPr="00D52C9E">
        <w:rPr>
          <w:rFonts w:ascii="Tahoma" w:hAnsi="Tahoma" w:cs="Tahoma"/>
        </w:rPr>
        <w:t>The taught elements of the program comprise an integrated package of University requirements, College requirements, Major requirements and Technical elective courses. All degree students must also complete an eight-week internship training course in addition to the taught courses of the program.</w:t>
      </w:r>
    </w:p>
    <w:p w14:paraId="458736A5" w14:textId="77777777" w:rsidR="00F401E3" w:rsidRPr="00D52C9E" w:rsidRDefault="00F401E3" w:rsidP="008953F3">
      <w:pPr>
        <w:spacing w:after="0"/>
        <w:rPr>
          <w:rFonts w:ascii="Tahoma" w:hAnsi="Tahoma" w:cs="Tahoma"/>
          <w:b/>
        </w:rPr>
      </w:pPr>
    </w:p>
    <w:tbl>
      <w:tblPr>
        <w:tblStyle w:val="TableGrid"/>
        <w:tblW w:w="0" w:type="auto"/>
        <w:tblLook w:val="04A0" w:firstRow="1" w:lastRow="0" w:firstColumn="1" w:lastColumn="0" w:noHBand="0" w:noVBand="1"/>
      </w:tblPr>
      <w:tblGrid>
        <w:gridCol w:w="3325"/>
        <w:gridCol w:w="2790"/>
        <w:gridCol w:w="3235"/>
      </w:tblGrid>
      <w:tr w:rsidR="00F401E3" w:rsidRPr="00D52C9E" w14:paraId="47A71664" w14:textId="77777777" w:rsidTr="005A27F6">
        <w:tc>
          <w:tcPr>
            <w:tcW w:w="3325" w:type="dxa"/>
          </w:tcPr>
          <w:p w14:paraId="6F482D82" w14:textId="77777777" w:rsidR="00F401E3" w:rsidRPr="00D52C9E" w:rsidRDefault="00F401E3" w:rsidP="00F401E3">
            <w:pPr>
              <w:rPr>
                <w:rFonts w:ascii="Tahoma" w:hAnsi="Tahoma" w:cs="Tahoma"/>
                <w:b/>
              </w:rPr>
            </w:pPr>
            <w:r w:rsidRPr="00D52C9E">
              <w:rPr>
                <w:rFonts w:ascii="Tahoma" w:hAnsi="Tahoma" w:cs="Tahoma"/>
                <w:b/>
              </w:rPr>
              <w:t xml:space="preserve">Level I </w:t>
            </w:r>
          </w:p>
          <w:p w14:paraId="3F06BEB3" w14:textId="77777777" w:rsidR="00F401E3" w:rsidRPr="00D52C9E" w:rsidRDefault="00F401E3" w:rsidP="00F401E3">
            <w:pPr>
              <w:rPr>
                <w:rFonts w:ascii="Tahoma" w:hAnsi="Tahoma" w:cs="Tahoma"/>
              </w:rPr>
            </w:pPr>
            <w:r w:rsidRPr="00D52C9E">
              <w:rPr>
                <w:rFonts w:ascii="Tahoma" w:hAnsi="Tahoma" w:cs="Tahoma"/>
              </w:rPr>
              <w:t>English Communication Skills I</w:t>
            </w:r>
          </w:p>
          <w:p w14:paraId="00CEB737" w14:textId="77777777" w:rsidR="00F401E3" w:rsidRPr="00D52C9E" w:rsidRDefault="00F401E3" w:rsidP="00F401E3">
            <w:pPr>
              <w:rPr>
                <w:rFonts w:ascii="Tahoma" w:hAnsi="Tahoma" w:cs="Tahoma"/>
              </w:rPr>
            </w:pPr>
            <w:r w:rsidRPr="00D52C9E">
              <w:rPr>
                <w:rFonts w:ascii="Tahoma" w:hAnsi="Tahoma" w:cs="Tahoma"/>
              </w:rPr>
              <w:t>English Communication Skills II</w:t>
            </w:r>
          </w:p>
          <w:p w14:paraId="155778D3" w14:textId="10DAAD81" w:rsidR="00F401E3" w:rsidRPr="00D52C9E" w:rsidRDefault="00F401E3" w:rsidP="00F401E3">
            <w:pPr>
              <w:rPr>
                <w:rFonts w:ascii="Tahoma" w:hAnsi="Tahoma" w:cs="Tahoma"/>
              </w:rPr>
            </w:pPr>
            <w:r w:rsidRPr="00D52C9E">
              <w:rPr>
                <w:rFonts w:ascii="Tahoma" w:hAnsi="Tahoma" w:cs="Tahoma"/>
              </w:rPr>
              <w:t>Computer Applications</w:t>
            </w:r>
          </w:p>
          <w:p w14:paraId="57C2E0D6" w14:textId="77777777" w:rsidR="00F401E3" w:rsidRPr="00D52C9E" w:rsidRDefault="00F401E3" w:rsidP="00F401E3">
            <w:pPr>
              <w:rPr>
                <w:rFonts w:ascii="Tahoma" w:hAnsi="Tahoma" w:cs="Tahoma"/>
              </w:rPr>
            </w:pPr>
            <w:r w:rsidRPr="00D52C9E">
              <w:rPr>
                <w:rFonts w:ascii="Tahoma" w:hAnsi="Tahoma" w:cs="Tahoma"/>
              </w:rPr>
              <w:t>Engineering Laboratories</w:t>
            </w:r>
          </w:p>
          <w:p w14:paraId="6A386132" w14:textId="6BC7D0C3" w:rsidR="00F401E3" w:rsidRPr="00D52C9E" w:rsidRDefault="00F401E3" w:rsidP="00F401E3">
            <w:pPr>
              <w:rPr>
                <w:rFonts w:ascii="Tahoma" w:hAnsi="Tahoma" w:cs="Tahoma"/>
              </w:rPr>
            </w:pPr>
            <w:r w:rsidRPr="00D52C9E">
              <w:rPr>
                <w:rFonts w:ascii="Tahoma" w:hAnsi="Tahoma" w:cs="Tahoma"/>
              </w:rPr>
              <w:t>Calculus 1</w:t>
            </w:r>
          </w:p>
          <w:p w14:paraId="0FF5AF75" w14:textId="77777777" w:rsidR="00F401E3" w:rsidRPr="00D52C9E" w:rsidRDefault="00F401E3" w:rsidP="00F401E3">
            <w:pPr>
              <w:rPr>
                <w:rFonts w:ascii="Tahoma" w:hAnsi="Tahoma" w:cs="Tahoma"/>
              </w:rPr>
            </w:pPr>
            <w:r w:rsidRPr="00D52C9E">
              <w:rPr>
                <w:rFonts w:ascii="Tahoma" w:hAnsi="Tahoma" w:cs="Tahoma"/>
              </w:rPr>
              <w:t>Calculus II</w:t>
            </w:r>
          </w:p>
          <w:p w14:paraId="5F58CB62" w14:textId="6BA0BF60" w:rsidR="00F401E3" w:rsidRPr="00D52C9E" w:rsidRDefault="00F401E3" w:rsidP="00F401E3">
            <w:pPr>
              <w:rPr>
                <w:rFonts w:ascii="Tahoma" w:hAnsi="Tahoma" w:cs="Tahoma"/>
              </w:rPr>
            </w:pPr>
            <w:r w:rsidRPr="00D52C9E">
              <w:rPr>
                <w:rFonts w:ascii="Tahoma" w:hAnsi="Tahoma" w:cs="Tahoma"/>
              </w:rPr>
              <w:t>Physics I</w:t>
            </w:r>
          </w:p>
          <w:p w14:paraId="6C7F4B10" w14:textId="77777777" w:rsidR="00F401E3" w:rsidRPr="00D52C9E" w:rsidRDefault="00F401E3" w:rsidP="00F401E3">
            <w:pPr>
              <w:rPr>
                <w:rFonts w:ascii="Tahoma" w:hAnsi="Tahoma" w:cs="Tahoma"/>
              </w:rPr>
            </w:pPr>
            <w:r w:rsidRPr="00D52C9E">
              <w:rPr>
                <w:rFonts w:ascii="Tahoma" w:hAnsi="Tahoma" w:cs="Tahoma"/>
              </w:rPr>
              <w:t>Physics II</w:t>
            </w:r>
          </w:p>
          <w:p w14:paraId="6A6F8432" w14:textId="77777777" w:rsidR="00F401E3" w:rsidRPr="00D52C9E" w:rsidRDefault="00F401E3" w:rsidP="00F401E3">
            <w:pPr>
              <w:rPr>
                <w:rFonts w:ascii="Tahoma" w:hAnsi="Tahoma" w:cs="Tahoma"/>
              </w:rPr>
            </w:pPr>
            <w:r w:rsidRPr="00D52C9E">
              <w:rPr>
                <w:rFonts w:ascii="Tahoma" w:hAnsi="Tahoma" w:cs="Tahoma"/>
              </w:rPr>
              <w:t>Islamic Civilization</w:t>
            </w:r>
          </w:p>
          <w:p w14:paraId="1F47C5C2" w14:textId="72779418" w:rsidR="00F401E3" w:rsidRPr="00D52C9E" w:rsidRDefault="008D787F" w:rsidP="005A27F6">
            <w:pPr>
              <w:rPr>
                <w:rFonts w:ascii="Tahoma" w:hAnsi="Tahoma" w:cs="Tahoma"/>
                <w:b/>
              </w:rPr>
            </w:pPr>
            <w:r w:rsidRPr="00D52C9E">
              <w:rPr>
                <w:rFonts w:ascii="Tahoma" w:hAnsi="Tahoma" w:cs="Tahoma"/>
              </w:rPr>
              <w:t xml:space="preserve">Water </w:t>
            </w:r>
            <w:r w:rsidR="00F401E3" w:rsidRPr="00D52C9E">
              <w:rPr>
                <w:rFonts w:ascii="Tahoma" w:hAnsi="Tahoma" w:cs="Tahoma"/>
              </w:rPr>
              <w:t>Chemistry</w:t>
            </w:r>
          </w:p>
        </w:tc>
        <w:tc>
          <w:tcPr>
            <w:tcW w:w="2790" w:type="dxa"/>
          </w:tcPr>
          <w:p w14:paraId="1F7A778C" w14:textId="77777777" w:rsidR="00F401E3" w:rsidRPr="00D52C9E" w:rsidRDefault="00F401E3" w:rsidP="00F401E3">
            <w:pPr>
              <w:rPr>
                <w:rFonts w:ascii="Tahoma" w:hAnsi="Tahoma" w:cs="Tahoma"/>
                <w:b/>
              </w:rPr>
            </w:pPr>
            <w:r w:rsidRPr="00D52C9E">
              <w:rPr>
                <w:rFonts w:ascii="Tahoma" w:hAnsi="Tahoma" w:cs="Tahoma"/>
                <w:b/>
              </w:rPr>
              <w:t xml:space="preserve">Level II </w:t>
            </w:r>
          </w:p>
          <w:p w14:paraId="3849080E" w14:textId="303EE96F" w:rsidR="00F401E3" w:rsidRPr="00D52C9E" w:rsidRDefault="00F401E3" w:rsidP="00F401E3">
            <w:pPr>
              <w:rPr>
                <w:rFonts w:ascii="Tahoma" w:hAnsi="Tahoma" w:cs="Tahoma"/>
              </w:rPr>
            </w:pPr>
            <w:r w:rsidRPr="00D52C9E">
              <w:rPr>
                <w:rFonts w:ascii="Tahoma" w:hAnsi="Tahoma" w:cs="Tahoma"/>
              </w:rPr>
              <w:t>Surveying</w:t>
            </w:r>
          </w:p>
          <w:p w14:paraId="64C6E4E3" w14:textId="77777777" w:rsidR="00F401E3" w:rsidRPr="00D52C9E" w:rsidRDefault="00F401E3" w:rsidP="00F401E3">
            <w:pPr>
              <w:rPr>
                <w:rFonts w:ascii="Tahoma" w:hAnsi="Tahoma" w:cs="Tahoma"/>
              </w:rPr>
            </w:pPr>
            <w:r w:rsidRPr="00D52C9E">
              <w:rPr>
                <w:rFonts w:ascii="Tahoma" w:hAnsi="Tahoma" w:cs="Tahoma"/>
              </w:rPr>
              <w:t>Engineering Geology</w:t>
            </w:r>
          </w:p>
          <w:p w14:paraId="3D47D692" w14:textId="788E0A4F" w:rsidR="00F401E3" w:rsidRPr="00D52C9E" w:rsidRDefault="00F401E3" w:rsidP="00F401E3">
            <w:pPr>
              <w:rPr>
                <w:rFonts w:ascii="Tahoma" w:hAnsi="Tahoma" w:cs="Tahoma"/>
              </w:rPr>
            </w:pPr>
            <w:r w:rsidRPr="00D52C9E">
              <w:rPr>
                <w:rFonts w:ascii="Tahoma" w:hAnsi="Tahoma" w:cs="Tahoma"/>
              </w:rPr>
              <w:t>Engineering Drawing</w:t>
            </w:r>
          </w:p>
          <w:p w14:paraId="6D155532" w14:textId="77777777" w:rsidR="00F401E3" w:rsidRPr="00D52C9E" w:rsidRDefault="00F401E3" w:rsidP="00F401E3">
            <w:pPr>
              <w:rPr>
                <w:rFonts w:ascii="Tahoma" w:hAnsi="Tahoma" w:cs="Tahoma"/>
              </w:rPr>
            </w:pPr>
            <w:r w:rsidRPr="00D52C9E">
              <w:rPr>
                <w:rFonts w:ascii="Tahoma" w:hAnsi="Tahoma" w:cs="Tahoma"/>
              </w:rPr>
              <w:t>Civil Engineering Materials</w:t>
            </w:r>
          </w:p>
          <w:p w14:paraId="66724943" w14:textId="6218BCEE" w:rsidR="00F401E3" w:rsidRPr="00D52C9E" w:rsidRDefault="008D787F" w:rsidP="00F401E3">
            <w:pPr>
              <w:rPr>
                <w:rFonts w:ascii="Tahoma" w:hAnsi="Tahoma" w:cs="Tahoma"/>
              </w:rPr>
            </w:pPr>
            <w:r w:rsidRPr="00D52C9E">
              <w:rPr>
                <w:rFonts w:ascii="Tahoma" w:hAnsi="Tahoma" w:cs="Tahoma"/>
              </w:rPr>
              <w:t>Water treatment</w:t>
            </w:r>
          </w:p>
          <w:p w14:paraId="6A14D039" w14:textId="7F684722" w:rsidR="008D787F" w:rsidRPr="00D52C9E" w:rsidRDefault="008D787F" w:rsidP="00F401E3">
            <w:pPr>
              <w:rPr>
                <w:rFonts w:ascii="Tahoma" w:hAnsi="Tahoma" w:cs="Tahoma"/>
              </w:rPr>
            </w:pPr>
            <w:r w:rsidRPr="00D52C9E">
              <w:rPr>
                <w:rFonts w:ascii="Tahoma" w:hAnsi="Tahoma" w:cs="Tahoma"/>
              </w:rPr>
              <w:t>Fluid Mechanics</w:t>
            </w:r>
          </w:p>
          <w:p w14:paraId="497170F9" w14:textId="50B961F0" w:rsidR="00F401E3" w:rsidRPr="00D52C9E" w:rsidRDefault="008D787F" w:rsidP="00F401E3">
            <w:pPr>
              <w:rPr>
                <w:rFonts w:ascii="Tahoma" w:hAnsi="Tahoma" w:cs="Tahoma"/>
              </w:rPr>
            </w:pPr>
            <w:r w:rsidRPr="00D52C9E">
              <w:rPr>
                <w:rFonts w:ascii="Tahoma" w:hAnsi="Tahoma" w:cs="Tahoma"/>
              </w:rPr>
              <w:t>Water Microbiology</w:t>
            </w:r>
          </w:p>
          <w:p w14:paraId="2007CDEF" w14:textId="7FEB742C" w:rsidR="00F401E3" w:rsidRPr="00D52C9E" w:rsidRDefault="008D787F" w:rsidP="00F401E3">
            <w:pPr>
              <w:rPr>
                <w:rFonts w:ascii="Tahoma" w:hAnsi="Tahoma" w:cs="Tahoma"/>
              </w:rPr>
            </w:pPr>
            <w:r w:rsidRPr="00D52C9E">
              <w:rPr>
                <w:rFonts w:ascii="Tahoma" w:hAnsi="Tahoma" w:cs="Tahoma"/>
              </w:rPr>
              <w:t>Introduction to Water Treatment</w:t>
            </w:r>
          </w:p>
          <w:p w14:paraId="75542DA0" w14:textId="06D4C7A8" w:rsidR="00F401E3" w:rsidRPr="00D52C9E" w:rsidRDefault="00F401E3" w:rsidP="008D787F">
            <w:pPr>
              <w:rPr>
                <w:rFonts w:ascii="Tahoma" w:hAnsi="Tahoma" w:cs="Tahoma"/>
                <w:b/>
              </w:rPr>
            </w:pPr>
          </w:p>
        </w:tc>
        <w:tc>
          <w:tcPr>
            <w:tcW w:w="3235" w:type="dxa"/>
          </w:tcPr>
          <w:p w14:paraId="39674ADC" w14:textId="77777777" w:rsidR="00F401E3" w:rsidRPr="00D52C9E" w:rsidRDefault="00F401E3" w:rsidP="00F401E3">
            <w:pPr>
              <w:rPr>
                <w:rFonts w:ascii="Tahoma" w:hAnsi="Tahoma" w:cs="Tahoma"/>
                <w:b/>
              </w:rPr>
            </w:pPr>
            <w:r w:rsidRPr="00D52C9E">
              <w:rPr>
                <w:rFonts w:ascii="Tahoma" w:hAnsi="Tahoma" w:cs="Tahoma"/>
                <w:b/>
              </w:rPr>
              <w:t xml:space="preserve">Level III </w:t>
            </w:r>
          </w:p>
          <w:p w14:paraId="4AAFBDF3" w14:textId="39E9C259" w:rsidR="00F401E3" w:rsidRPr="00D52C9E" w:rsidRDefault="008D787F" w:rsidP="00F401E3">
            <w:pPr>
              <w:rPr>
                <w:rFonts w:ascii="Tahoma" w:hAnsi="Tahoma" w:cs="Tahoma"/>
              </w:rPr>
            </w:pPr>
            <w:r w:rsidRPr="00D52C9E">
              <w:rPr>
                <w:rFonts w:ascii="Tahoma" w:hAnsi="Tahoma" w:cs="Tahoma"/>
              </w:rPr>
              <w:t>Engineering Hydrology</w:t>
            </w:r>
          </w:p>
          <w:p w14:paraId="5316FFEC" w14:textId="5282FEA7" w:rsidR="00F401E3" w:rsidRPr="00D52C9E" w:rsidRDefault="008D787F" w:rsidP="00F401E3">
            <w:pPr>
              <w:rPr>
                <w:rFonts w:ascii="Tahoma" w:hAnsi="Tahoma" w:cs="Tahoma"/>
              </w:rPr>
            </w:pPr>
            <w:r w:rsidRPr="00D52C9E">
              <w:rPr>
                <w:rFonts w:ascii="Tahoma" w:hAnsi="Tahoma" w:cs="Tahoma"/>
              </w:rPr>
              <w:t>Water Supply Technology</w:t>
            </w:r>
          </w:p>
          <w:p w14:paraId="3464E91C" w14:textId="2E88E4BD" w:rsidR="00F401E3" w:rsidRPr="00D52C9E" w:rsidRDefault="008D787F" w:rsidP="00F401E3">
            <w:pPr>
              <w:rPr>
                <w:rFonts w:ascii="Tahoma" w:hAnsi="Tahoma" w:cs="Tahoma"/>
              </w:rPr>
            </w:pPr>
            <w:r w:rsidRPr="00D52C9E">
              <w:rPr>
                <w:rFonts w:ascii="Tahoma" w:hAnsi="Tahoma" w:cs="Tahoma"/>
              </w:rPr>
              <w:t>Computer Applications in Water Resources</w:t>
            </w:r>
          </w:p>
          <w:p w14:paraId="1E4FB1FD" w14:textId="092C8522" w:rsidR="00F401E3" w:rsidRPr="00D52C9E" w:rsidRDefault="008D787F" w:rsidP="00F401E3">
            <w:pPr>
              <w:rPr>
                <w:rFonts w:ascii="Tahoma" w:hAnsi="Tahoma" w:cs="Tahoma"/>
              </w:rPr>
            </w:pPr>
            <w:r w:rsidRPr="00D52C9E">
              <w:rPr>
                <w:rFonts w:ascii="Tahoma" w:hAnsi="Tahoma" w:cs="Tahoma"/>
              </w:rPr>
              <w:t>Hydraulics</w:t>
            </w:r>
            <w:r w:rsidR="00F401E3" w:rsidRPr="00D52C9E">
              <w:rPr>
                <w:rFonts w:ascii="Tahoma" w:hAnsi="Tahoma" w:cs="Tahoma"/>
              </w:rPr>
              <w:t xml:space="preserve"> Engineering</w:t>
            </w:r>
          </w:p>
          <w:p w14:paraId="726BF014" w14:textId="77195FD8" w:rsidR="00F401E3" w:rsidRPr="00D52C9E" w:rsidRDefault="008D787F" w:rsidP="00F401E3">
            <w:pPr>
              <w:rPr>
                <w:rFonts w:ascii="Tahoma" w:hAnsi="Tahoma" w:cs="Tahoma"/>
              </w:rPr>
            </w:pPr>
            <w:r w:rsidRPr="00D52C9E">
              <w:rPr>
                <w:rFonts w:ascii="Tahoma" w:hAnsi="Tahoma" w:cs="Tahoma"/>
              </w:rPr>
              <w:t>Solid Waste Management</w:t>
            </w:r>
          </w:p>
          <w:p w14:paraId="131BCDCE" w14:textId="77777777" w:rsidR="00F401E3" w:rsidRPr="00D52C9E" w:rsidRDefault="008D787F" w:rsidP="00F401E3">
            <w:pPr>
              <w:rPr>
                <w:rFonts w:ascii="Tahoma" w:hAnsi="Tahoma" w:cs="Tahoma"/>
                <w:bCs/>
              </w:rPr>
            </w:pPr>
            <w:r w:rsidRPr="00D52C9E">
              <w:rPr>
                <w:rFonts w:ascii="Tahoma" w:hAnsi="Tahoma" w:cs="Tahoma"/>
                <w:bCs/>
              </w:rPr>
              <w:t>Probability and Statistics</w:t>
            </w:r>
          </w:p>
          <w:p w14:paraId="28418D86" w14:textId="77777777" w:rsidR="008D787F" w:rsidRPr="00D52C9E" w:rsidRDefault="008D787F" w:rsidP="00F401E3">
            <w:pPr>
              <w:rPr>
                <w:rFonts w:ascii="Tahoma" w:hAnsi="Tahoma" w:cs="Tahoma"/>
                <w:bCs/>
              </w:rPr>
            </w:pPr>
            <w:r w:rsidRPr="00D52C9E">
              <w:rPr>
                <w:rFonts w:ascii="Tahoma" w:hAnsi="Tahoma" w:cs="Tahoma"/>
                <w:bCs/>
              </w:rPr>
              <w:t>Irrigation and Drainage Technology</w:t>
            </w:r>
          </w:p>
          <w:p w14:paraId="615224D6" w14:textId="77777777" w:rsidR="005C485D" w:rsidRPr="00D52C9E" w:rsidRDefault="005C485D" w:rsidP="00F401E3">
            <w:pPr>
              <w:rPr>
                <w:rFonts w:ascii="Tahoma" w:hAnsi="Tahoma" w:cs="Tahoma"/>
                <w:bCs/>
              </w:rPr>
            </w:pPr>
            <w:r w:rsidRPr="00D52C9E">
              <w:rPr>
                <w:rFonts w:ascii="Tahoma" w:hAnsi="Tahoma" w:cs="Tahoma"/>
                <w:bCs/>
              </w:rPr>
              <w:t>Wastewater Treatment</w:t>
            </w:r>
          </w:p>
          <w:p w14:paraId="02A323F5" w14:textId="2801C90D" w:rsidR="005C485D" w:rsidRPr="00D52C9E" w:rsidRDefault="005C485D" w:rsidP="00F401E3">
            <w:pPr>
              <w:rPr>
                <w:rFonts w:ascii="Tahoma" w:hAnsi="Tahoma" w:cs="Tahoma"/>
                <w:b/>
              </w:rPr>
            </w:pPr>
            <w:r w:rsidRPr="00D52C9E">
              <w:rPr>
                <w:rFonts w:ascii="Tahoma" w:hAnsi="Tahoma" w:cs="Tahoma"/>
                <w:bCs/>
              </w:rPr>
              <w:t>Pump Station Design</w:t>
            </w:r>
          </w:p>
        </w:tc>
      </w:tr>
      <w:tr w:rsidR="00F401E3" w:rsidRPr="00D52C9E" w14:paraId="5874EDF1" w14:textId="77777777" w:rsidTr="005A27F6">
        <w:tc>
          <w:tcPr>
            <w:tcW w:w="3325" w:type="dxa"/>
          </w:tcPr>
          <w:p w14:paraId="7012D07F" w14:textId="77777777" w:rsidR="00F401E3" w:rsidRPr="00D52C9E" w:rsidRDefault="00F401E3" w:rsidP="00F401E3">
            <w:pPr>
              <w:rPr>
                <w:rFonts w:ascii="Tahoma" w:hAnsi="Tahoma" w:cs="Tahoma"/>
                <w:b/>
              </w:rPr>
            </w:pPr>
            <w:r w:rsidRPr="00D52C9E">
              <w:rPr>
                <w:rFonts w:ascii="Tahoma" w:hAnsi="Tahoma" w:cs="Tahoma"/>
                <w:b/>
              </w:rPr>
              <w:lastRenderedPageBreak/>
              <w:t>LEVEL IV</w:t>
            </w:r>
          </w:p>
          <w:p w14:paraId="1CD584A3" w14:textId="335A9AA9" w:rsidR="00F401E3" w:rsidRPr="00D52C9E" w:rsidRDefault="005C485D" w:rsidP="00F401E3">
            <w:pPr>
              <w:rPr>
                <w:rFonts w:ascii="Tahoma" w:hAnsi="Tahoma" w:cs="Tahoma"/>
              </w:rPr>
            </w:pPr>
            <w:r w:rsidRPr="00D52C9E">
              <w:rPr>
                <w:rFonts w:ascii="Tahoma" w:hAnsi="Tahoma" w:cs="Tahoma"/>
              </w:rPr>
              <w:t>Renewable Energy</w:t>
            </w:r>
          </w:p>
          <w:p w14:paraId="464E154A" w14:textId="77777777" w:rsidR="00F401E3" w:rsidRPr="00D52C9E" w:rsidRDefault="00F401E3" w:rsidP="00F401E3">
            <w:pPr>
              <w:rPr>
                <w:rFonts w:ascii="Tahoma" w:hAnsi="Tahoma" w:cs="Tahoma"/>
              </w:rPr>
            </w:pPr>
            <w:r w:rsidRPr="00D52C9E">
              <w:rPr>
                <w:rFonts w:ascii="Tahoma" w:hAnsi="Tahoma" w:cs="Tahoma"/>
              </w:rPr>
              <w:t>Capstone Design Project I</w:t>
            </w:r>
          </w:p>
          <w:p w14:paraId="3C939AF0" w14:textId="7B465F2F" w:rsidR="00F401E3" w:rsidRPr="00D52C9E" w:rsidRDefault="005C485D" w:rsidP="00F401E3">
            <w:pPr>
              <w:rPr>
                <w:rFonts w:ascii="Tahoma" w:hAnsi="Tahoma" w:cs="Tahoma"/>
              </w:rPr>
            </w:pPr>
            <w:r w:rsidRPr="00D52C9E">
              <w:rPr>
                <w:rFonts w:ascii="Tahoma" w:hAnsi="Tahoma" w:cs="Tahoma"/>
              </w:rPr>
              <w:t>Water Laws and Legislations</w:t>
            </w:r>
          </w:p>
          <w:p w14:paraId="05ABC7FA" w14:textId="10CC7976" w:rsidR="00F401E3" w:rsidRPr="00D52C9E" w:rsidRDefault="005C485D" w:rsidP="00F401E3">
            <w:pPr>
              <w:rPr>
                <w:rFonts w:ascii="Tahoma" w:hAnsi="Tahoma" w:cs="Tahoma"/>
              </w:rPr>
            </w:pPr>
            <w:r w:rsidRPr="00D52C9E">
              <w:rPr>
                <w:rFonts w:ascii="Tahoma" w:hAnsi="Tahoma" w:cs="Tahoma"/>
              </w:rPr>
              <w:t>Desalination</w:t>
            </w:r>
            <w:r w:rsidR="00F401E3" w:rsidRPr="00D52C9E">
              <w:rPr>
                <w:rFonts w:ascii="Tahoma" w:hAnsi="Tahoma" w:cs="Tahoma"/>
              </w:rPr>
              <w:t xml:space="preserve"> Engineering</w:t>
            </w:r>
          </w:p>
          <w:p w14:paraId="2A236CAE" w14:textId="74F11037" w:rsidR="00F401E3" w:rsidRPr="00D52C9E" w:rsidRDefault="005C485D" w:rsidP="00F401E3">
            <w:pPr>
              <w:rPr>
                <w:rFonts w:ascii="Tahoma" w:hAnsi="Tahoma" w:cs="Tahoma"/>
              </w:rPr>
            </w:pPr>
            <w:r w:rsidRPr="00D52C9E">
              <w:rPr>
                <w:rFonts w:ascii="Tahoma" w:hAnsi="Tahoma" w:cs="Tahoma"/>
              </w:rPr>
              <w:t>Hydraulic Structures</w:t>
            </w:r>
          </w:p>
          <w:p w14:paraId="5F080231" w14:textId="2529FAC2" w:rsidR="005C485D" w:rsidRPr="00D52C9E" w:rsidRDefault="005C485D" w:rsidP="00F401E3">
            <w:pPr>
              <w:rPr>
                <w:rFonts w:ascii="Tahoma" w:hAnsi="Tahoma" w:cs="Tahoma"/>
              </w:rPr>
            </w:pPr>
            <w:r w:rsidRPr="00D52C9E">
              <w:rPr>
                <w:rFonts w:ascii="Tahoma" w:hAnsi="Tahoma" w:cs="Tahoma"/>
              </w:rPr>
              <w:t>Water Resources Engineering</w:t>
            </w:r>
          </w:p>
          <w:p w14:paraId="5685B912" w14:textId="32F994F3" w:rsidR="005C485D" w:rsidRPr="00D52C9E" w:rsidRDefault="005C485D" w:rsidP="00F401E3">
            <w:pPr>
              <w:rPr>
                <w:rFonts w:ascii="Tahoma" w:hAnsi="Tahoma" w:cs="Tahoma"/>
              </w:rPr>
            </w:pPr>
            <w:r w:rsidRPr="00D52C9E">
              <w:rPr>
                <w:rFonts w:ascii="Tahoma" w:hAnsi="Tahoma" w:cs="Tahoma"/>
              </w:rPr>
              <w:t>Hydrogeology and Groundwater Contamination</w:t>
            </w:r>
          </w:p>
          <w:p w14:paraId="6A0B4E1F" w14:textId="6B393902" w:rsidR="00F401E3" w:rsidRPr="00D52C9E" w:rsidRDefault="005C485D" w:rsidP="00F401E3">
            <w:pPr>
              <w:rPr>
                <w:rFonts w:ascii="Tahoma" w:hAnsi="Tahoma" w:cs="Tahoma"/>
              </w:rPr>
            </w:pPr>
            <w:r w:rsidRPr="00D52C9E">
              <w:rPr>
                <w:rFonts w:ascii="Tahoma" w:hAnsi="Tahoma" w:cs="Tahoma"/>
              </w:rPr>
              <w:t>Water</w:t>
            </w:r>
            <w:r w:rsidR="00F401E3" w:rsidRPr="00D52C9E">
              <w:rPr>
                <w:rFonts w:ascii="Tahoma" w:hAnsi="Tahoma" w:cs="Tahoma"/>
              </w:rPr>
              <w:t xml:space="preserve"> Engineering Elective I</w:t>
            </w:r>
          </w:p>
          <w:p w14:paraId="0D4D048E" w14:textId="6C125ACD" w:rsidR="005C485D" w:rsidRPr="00D52C9E" w:rsidRDefault="005C485D" w:rsidP="00F401E3">
            <w:pPr>
              <w:rPr>
                <w:rFonts w:ascii="Tahoma" w:hAnsi="Tahoma" w:cs="Tahoma"/>
              </w:rPr>
            </w:pPr>
            <w:r w:rsidRPr="00D52C9E">
              <w:rPr>
                <w:rFonts w:ascii="Tahoma" w:hAnsi="Tahoma" w:cs="Tahoma"/>
              </w:rPr>
              <w:t>Water Engineering Elective II</w:t>
            </w:r>
          </w:p>
          <w:p w14:paraId="51560020" w14:textId="032ACC7F" w:rsidR="005C485D" w:rsidRPr="00D52C9E" w:rsidRDefault="005C485D" w:rsidP="00F401E3">
            <w:pPr>
              <w:rPr>
                <w:rFonts w:ascii="Tahoma" w:hAnsi="Tahoma" w:cs="Tahoma"/>
              </w:rPr>
            </w:pPr>
            <w:r w:rsidRPr="00D52C9E">
              <w:rPr>
                <w:rFonts w:ascii="Tahoma" w:hAnsi="Tahoma" w:cs="Tahoma"/>
              </w:rPr>
              <w:t>Water Engineering Elective III</w:t>
            </w:r>
          </w:p>
          <w:p w14:paraId="204A63DA" w14:textId="253A2248" w:rsidR="00F401E3" w:rsidRPr="00D52C9E" w:rsidRDefault="00F401E3" w:rsidP="00E4767E">
            <w:pPr>
              <w:rPr>
                <w:rFonts w:ascii="Tahoma" w:hAnsi="Tahoma" w:cs="Tahoma"/>
                <w:b/>
              </w:rPr>
            </w:pPr>
            <w:r w:rsidRPr="00D52C9E">
              <w:rPr>
                <w:rFonts w:ascii="Tahoma" w:hAnsi="Tahoma" w:cs="Tahoma"/>
              </w:rPr>
              <w:t>Summer Internship</w:t>
            </w:r>
          </w:p>
        </w:tc>
        <w:tc>
          <w:tcPr>
            <w:tcW w:w="2790" w:type="dxa"/>
          </w:tcPr>
          <w:p w14:paraId="269DE782" w14:textId="5D1CBE93" w:rsidR="005A27F6" w:rsidRPr="00D52C9E" w:rsidRDefault="005A27F6" w:rsidP="005A27F6">
            <w:pPr>
              <w:rPr>
                <w:rFonts w:ascii="Tahoma" w:hAnsi="Tahoma" w:cs="Tahoma"/>
                <w:b/>
              </w:rPr>
            </w:pPr>
            <w:r w:rsidRPr="00D52C9E">
              <w:rPr>
                <w:rFonts w:ascii="Tahoma" w:hAnsi="Tahoma" w:cs="Tahoma"/>
                <w:b/>
              </w:rPr>
              <w:t xml:space="preserve">Water </w:t>
            </w:r>
            <w:r w:rsidRPr="00D52C9E">
              <w:rPr>
                <w:rFonts w:ascii="Tahoma" w:hAnsi="Tahoma" w:cs="Tahoma"/>
                <w:b/>
              </w:rPr>
              <w:t>Engineering Electives</w:t>
            </w:r>
          </w:p>
          <w:p w14:paraId="6A84C5AB" w14:textId="77777777" w:rsidR="005A27F6" w:rsidRPr="00D52C9E" w:rsidRDefault="005A27F6" w:rsidP="005A27F6">
            <w:pPr>
              <w:rPr>
                <w:rFonts w:ascii="Tahoma" w:hAnsi="Tahoma" w:cs="Tahoma"/>
              </w:rPr>
            </w:pPr>
            <w:r w:rsidRPr="00D52C9E">
              <w:rPr>
                <w:rFonts w:ascii="Tahoma" w:hAnsi="Tahoma" w:cs="Tahoma"/>
              </w:rPr>
              <w:t>Advanced Wastewater Treatment</w:t>
            </w:r>
          </w:p>
          <w:p w14:paraId="02A01707" w14:textId="77777777" w:rsidR="005A27F6" w:rsidRPr="00D52C9E" w:rsidRDefault="005A27F6" w:rsidP="005A27F6">
            <w:pPr>
              <w:rPr>
                <w:rFonts w:ascii="Tahoma" w:hAnsi="Tahoma" w:cs="Tahoma"/>
              </w:rPr>
            </w:pPr>
            <w:r w:rsidRPr="00D52C9E">
              <w:rPr>
                <w:rFonts w:ascii="Tahoma" w:hAnsi="Tahoma" w:cs="Tahoma"/>
              </w:rPr>
              <w:t>Coastal Engineering</w:t>
            </w:r>
          </w:p>
          <w:p w14:paraId="52A01C37" w14:textId="77777777" w:rsidR="005A27F6" w:rsidRPr="00D52C9E" w:rsidRDefault="005A27F6" w:rsidP="005A27F6">
            <w:pPr>
              <w:rPr>
                <w:rFonts w:ascii="Tahoma" w:hAnsi="Tahoma" w:cs="Tahoma"/>
              </w:rPr>
            </w:pPr>
            <w:r w:rsidRPr="00D52C9E">
              <w:rPr>
                <w:rFonts w:ascii="Tahoma" w:hAnsi="Tahoma" w:cs="Tahoma"/>
              </w:rPr>
              <w:t>Groundwater Remediation</w:t>
            </w:r>
          </w:p>
          <w:p w14:paraId="63675E6B" w14:textId="77777777" w:rsidR="005A27F6" w:rsidRPr="00D52C9E" w:rsidRDefault="005A27F6" w:rsidP="005A27F6">
            <w:pPr>
              <w:rPr>
                <w:rFonts w:ascii="Tahoma" w:hAnsi="Tahoma" w:cs="Tahoma"/>
              </w:rPr>
            </w:pPr>
            <w:r w:rsidRPr="00D52C9E">
              <w:rPr>
                <w:rFonts w:ascii="Tahoma" w:hAnsi="Tahoma" w:cs="Tahoma"/>
              </w:rPr>
              <w:t>Advanced Technology in Desalination</w:t>
            </w:r>
          </w:p>
          <w:p w14:paraId="0F9E2A0E" w14:textId="77777777" w:rsidR="005A27F6" w:rsidRPr="00D52C9E" w:rsidRDefault="005A27F6" w:rsidP="005A27F6">
            <w:pPr>
              <w:rPr>
                <w:rFonts w:ascii="Tahoma" w:hAnsi="Tahoma" w:cs="Tahoma"/>
              </w:rPr>
            </w:pPr>
            <w:r w:rsidRPr="00D52C9E">
              <w:rPr>
                <w:rFonts w:ascii="Tahoma" w:hAnsi="Tahoma" w:cs="Tahoma"/>
              </w:rPr>
              <w:t>Arid Zone Hydrology</w:t>
            </w:r>
          </w:p>
          <w:p w14:paraId="3BC91D6F" w14:textId="1BF3D9A3" w:rsidR="00F401E3" w:rsidRPr="00D52C9E" w:rsidRDefault="00F401E3" w:rsidP="00F401E3">
            <w:pPr>
              <w:rPr>
                <w:rFonts w:ascii="Tahoma" w:hAnsi="Tahoma" w:cs="Tahoma"/>
                <w:b/>
              </w:rPr>
            </w:pPr>
          </w:p>
        </w:tc>
        <w:tc>
          <w:tcPr>
            <w:tcW w:w="3235" w:type="dxa"/>
          </w:tcPr>
          <w:p w14:paraId="2D7B0517" w14:textId="304A6F84" w:rsidR="00F401E3" w:rsidRPr="00D52C9E" w:rsidRDefault="005A27F6" w:rsidP="00F401E3">
            <w:pPr>
              <w:rPr>
                <w:rFonts w:ascii="Tahoma" w:hAnsi="Tahoma" w:cs="Tahoma"/>
                <w:b/>
              </w:rPr>
            </w:pPr>
            <w:r w:rsidRPr="00D52C9E">
              <w:rPr>
                <w:rFonts w:ascii="Tahoma" w:hAnsi="Tahoma" w:cs="Tahoma"/>
                <w:b/>
              </w:rPr>
              <w:t xml:space="preserve">Water </w:t>
            </w:r>
            <w:r w:rsidR="00F401E3" w:rsidRPr="00D52C9E">
              <w:rPr>
                <w:rFonts w:ascii="Tahoma" w:hAnsi="Tahoma" w:cs="Tahoma"/>
                <w:b/>
              </w:rPr>
              <w:t>Engineering Electives</w:t>
            </w:r>
          </w:p>
          <w:p w14:paraId="2CFDCA4A" w14:textId="77777777" w:rsidR="005C485D" w:rsidRPr="00D52C9E" w:rsidRDefault="005C485D" w:rsidP="005C485D">
            <w:pPr>
              <w:rPr>
                <w:rFonts w:ascii="Tahoma" w:hAnsi="Tahoma" w:cs="Tahoma"/>
              </w:rPr>
            </w:pPr>
            <w:r w:rsidRPr="00D52C9E">
              <w:rPr>
                <w:rFonts w:ascii="Tahoma" w:hAnsi="Tahoma" w:cs="Tahoma"/>
              </w:rPr>
              <w:t>Nano-technology in Water Applications</w:t>
            </w:r>
          </w:p>
          <w:p w14:paraId="1F464490" w14:textId="77777777" w:rsidR="005C485D" w:rsidRPr="00D52C9E" w:rsidRDefault="005C485D" w:rsidP="005C485D">
            <w:pPr>
              <w:rPr>
                <w:rFonts w:ascii="Tahoma" w:hAnsi="Tahoma" w:cs="Tahoma"/>
              </w:rPr>
            </w:pPr>
            <w:r w:rsidRPr="00D52C9E">
              <w:rPr>
                <w:rFonts w:ascii="Tahoma" w:hAnsi="Tahoma" w:cs="Tahoma"/>
              </w:rPr>
              <w:t>Water-Borne Diseases</w:t>
            </w:r>
          </w:p>
          <w:p w14:paraId="65C10D52" w14:textId="77777777" w:rsidR="005C485D" w:rsidRPr="00D52C9E" w:rsidRDefault="005C485D" w:rsidP="005C485D">
            <w:pPr>
              <w:rPr>
                <w:rFonts w:ascii="Tahoma" w:hAnsi="Tahoma" w:cs="Tahoma"/>
              </w:rPr>
            </w:pPr>
            <w:r w:rsidRPr="00D52C9E">
              <w:rPr>
                <w:rFonts w:ascii="Tahoma" w:hAnsi="Tahoma" w:cs="Tahoma"/>
              </w:rPr>
              <w:t>Special Topics in Water Engineering</w:t>
            </w:r>
          </w:p>
          <w:p w14:paraId="3A28E7CB" w14:textId="77777777" w:rsidR="005C485D" w:rsidRPr="00D52C9E" w:rsidRDefault="005C485D" w:rsidP="005C485D">
            <w:pPr>
              <w:rPr>
                <w:rFonts w:ascii="Tahoma" w:hAnsi="Tahoma" w:cs="Tahoma"/>
              </w:rPr>
            </w:pPr>
            <w:r w:rsidRPr="00D52C9E">
              <w:rPr>
                <w:rFonts w:ascii="Tahoma" w:hAnsi="Tahoma" w:cs="Tahoma"/>
              </w:rPr>
              <w:t>Water Pollution Control</w:t>
            </w:r>
          </w:p>
          <w:p w14:paraId="138E62E7" w14:textId="4E512AE4" w:rsidR="00F401E3" w:rsidRPr="00D52C9E" w:rsidRDefault="005C485D" w:rsidP="005C485D">
            <w:pPr>
              <w:rPr>
                <w:rFonts w:ascii="Tahoma" w:hAnsi="Tahoma" w:cs="Tahoma"/>
                <w:b/>
              </w:rPr>
            </w:pPr>
            <w:r w:rsidRPr="00D52C9E">
              <w:rPr>
                <w:rFonts w:ascii="Tahoma" w:hAnsi="Tahoma" w:cs="Tahoma"/>
              </w:rPr>
              <w:t>Design &amp; Management of Irrigation Systems</w:t>
            </w:r>
          </w:p>
        </w:tc>
      </w:tr>
    </w:tbl>
    <w:p w14:paraId="10FF13C6" w14:textId="31768BDC" w:rsidR="003B40A0" w:rsidRPr="00D52C9E" w:rsidRDefault="003B40A0" w:rsidP="003A34B9">
      <w:pPr>
        <w:spacing w:after="0"/>
        <w:jc w:val="right"/>
        <w:rPr>
          <w:rFonts w:ascii="Tahoma" w:hAnsi="Tahoma" w:cs="Tahoma"/>
          <w:b/>
        </w:rPr>
      </w:pPr>
    </w:p>
    <w:p w14:paraId="2BE05735" w14:textId="587E4F63" w:rsidR="00DA4573" w:rsidRPr="00D52C9E" w:rsidRDefault="00DA4573" w:rsidP="003A34B9">
      <w:pPr>
        <w:spacing w:after="0"/>
        <w:jc w:val="right"/>
        <w:rPr>
          <w:rFonts w:ascii="Tahoma" w:hAnsi="Tahoma" w:cs="Tahoma"/>
          <w:b/>
        </w:rPr>
      </w:pPr>
    </w:p>
    <w:p w14:paraId="2EDD0CA2" w14:textId="77777777" w:rsidR="00DA4573" w:rsidRPr="00D52C9E" w:rsidRDefault="00DA4573" w:rsidP="003A34B9">
      <w:pPr>
        <w:spacing w:after="0"/>
        <w:jc w:val="right"/>
        <w:rPr>
          <w:rFonts w:ascii="Tahoma" w:hAnsi="Tahoma" w:cs="Tahoma"/>
          <w:b/>
          <w:sz w:val="20"/>
          <w:szCs w:val="20"/>
        </w:rPr>
      </w:pPr>
    </w:p>
    <w:sectPr w:rsidR="00DA4573" w:rsidRPr="00D52C9E" w:rsidSect="006E32F3">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ABFF7A" w14:textId="77777777" w:rsidR="006E32F3" w:rsidRDefault="006E32F3" w:rsidP="006E32F3">
      <w:pPr>
        <w:spacing w:after="0" w:line="240" w:lineRule="auto"/>
      </w:pPr>
      <w:r>
        <w:separator/>
      </w:r>
    </w:p>
  </w:endnote>
  <w:endnote w:type="continuationSeparator" w:id="0">
    <w:p w14:paraId="1FE506B2" w14:textId="77777777" w:rsidR="006E32F3" w:rsidRDefault="006E32F3" w:rsidP="006E32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9794368"/>
      <w:docPartObj>
        <w:docPartGallery w:val="Page Numbers (Bottom of Page)"/>
        <w:docPartUnique/>
      </w:docPartObj>
    </w:sdtPr>
    <w:sdtEndPr>
      <w:rPr>
        <w:noProof/>
      </w:rPr>
    </w:sdtEndPr>
    <w:sdtContent>
      <w:p w14:paraId="64D682D1" w14:textId="2277D5F8" w:rsidR="00103C31" w:rsidRDefault="00103C31">
        <w:pPr>
          <w:pStyle w:val="Footer"/>
          <w:jc w:val="right"/>
        </w:pPr>
        <w:r>
          <w:fldChar w:fldCharType="begin"/>
        </w:r>
        <w:r>
          <w:instrText xml:space="preserve"> PAGE   \* MERGEFORMAT </w:instrText>
        </w:r>
        <w:r>
          <w:fldChar w:fldCharType="separate"/>
        </w:r>
        <w:r w:rsidR="004A781C">
          <w:rPr>
            <w:noProof/>
          </w:rPr>
          <w:t>2</w:t>
        </w:r>
        <w:r>
          <w:rPr>
            <w:noProof/>
          </w:rPr>
          <w:fldChar w:fldCharType="end"/>
        </w:r>
      </w:p>
    </w:sdtContent>
  </w:sdt>
  <w:p w14:paraId="7A83A3A1" w14:textId="77777777" w:rsidR="006E32F3" w:rsidRDefault="006E32F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7947C" w14:textId="77777777" w:rsidR="006E32F3" w:rsidRDefault="006E32F3" w:rsidP="006E32F3">
      <w:pPr>
        <w:spacing w:after="0" w:line="240" w:lineRule="auto"/>
      </w:pPr>
      <w:r>
        <w:separator/>
      </w:r>
    </w:p>
  </w:footnote>
  <w:footnote w:type="continuationSeparator" w:id="0">
    <w:p w14:paraId="0C6418A3" w14:textId="77777777" w:rsidR="006E32F3" w:rsidRDefault="006E32F3" w:rsidP="006E32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C6160C"/>
    <w:multiLevelType w:val="hybridMultilevel"/>
    <w:tmpl w:val="B1EA10C6"/>
    <w:lvl w:ilvl="0" w:tplc="3A18198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77207C6"/>
    <w:multiLevelType w:val="hybridMultilevel"/>
    <w:tmpl w:val="44166D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6D5663B"/>
    <w:multiLevelType w:val="hybridMultilevel"/>
    <w:tmpl w:val="8244E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7488"/>
    <w:rsid w:val="0000773C"/>
    <w:rsid w:val="000354E9"/>
    <w:rsid w:val="00064401"/>
    <w:rsid w:val="000B34EA"/>
    <w:rsid w:val="000B5D09"/>
    <w:rsid w:val="00103C31"/>
    <w:rsid w:val="001E0023"/>
    <w:rsid w:val="00226981"/>
    <w:rsid w:val="00284D7C"/>
    <w:rsid w:val="00290D25"/>
    <w:rsid w:val="002D330B"/>
    <w:rsid w:val="003A34B9"/>
    <w:rsid w:val="003B40A0"/>
    <w:rsid w:val="004A781C"/>
    <w:rsid w:val="004E358B"/>
    <w:rsid w:val="00585D71"/>
    <w:rsid w:val="005A27F6"/>
    <w:rsid w:val="005B7B49"/>
    <w:rsid w:val="005C485D"/>
    <w:rsid w:val="00646A4C"/>
    <w:rsid w:val="006B29BA"/>
    <w:rsid w:val="006C4F4E"/>
    <w:rsid w:val="006E32F3"/>
    <w:rsid w:val="00707488"/>
    <w:rsid w:val="00875343"/>
    <w:rsid w:val="008953F3"/>
    <w:rsid w:val="008D787F"/>
    <w:rsid w:val="008F0030"/>
    <w:rsid w:val="009354DF"/>
    <w:rsid w:val="00965501"/>
    <w:rsid w:val="009F0ED8"/>
    <w:rsid w:val="00AE4B24"/>
    <w:rsid w:val="00B61EF1"/>
    <w:rsid w:val="00B779D7"/>
    <w:rsid w:val="00B91BFC"/>
    <w:rsid w:val="00D2507F"/>
    <w:rsid w:val="00D52C9E"/>
    <w:rsid w:val="00DA4573"/>
    <w:rsid w:val="00DA59CF"/>
    <w:rsid w:val="00DC0F28"/>
    <w:rsid w:val="00DC2A57"/>
    <w:rsid w:val="00DF520C"/>
    <w:rsid w:val="00DF7C45"/>
    <w:rsid w:val="00E464B3"/>
    <w:rsid w:val="00E4767E"/>
    <w:rsid w:val="00E615EF"/>
    <w:rsid w:val="00EB3FD9"/>
    <w:rsid w:val="00F401E3"/>
    <w:rsid w:val="00F42B50"/>
    <w:rsid w:val="00F54312"/>
    <w:rsid w:val="00F5541F"/>
    <w:rsid w:val="00F70615"/>
    <w:rsid w:val="00F74133"/>
    <w:rsid w:val="00F948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E6378"/>
  <w15:chartTrackingRefBased/>
  <w15:docId w15:val="{670282C2-B950-4F39-9BC5-8B9198933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5D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79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B7B49"/>
    <w:pPr>
      <w:ind w:left="720"/>
      <w:contextualSpacing/>
    </w:pPr>
  </w:style>
  <w:style w:type="character" w:styleId="Hyperlink">
    <w:name w:val="Hyperlink"/>
    <w:basedOn w:val="DefaultParagraphFont"/>
    <w:uiPriority w:val="99"/>
    <w:unhideWhenUsed/>
    <w:rsid w:val="00D52C9E"/>
    <w:rPr>
      <w:color w:val="0563C1" w:themeColor="hyperlink"/>
      <w:u w:val="single"/>
    </w:rPr>
  </w:style>
  <w:style w:type="paragraph" w:styleId="Header">
    <w:name w:val="header"/>
    <w:basedOn w:val="Normal"/>
    <w:link w:val="HeaderChar"/>
    <w:uiPriority w:val="99"/>
    <w:unhideWhenUsed/>
    <w:rsid w:val="006E32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E32F3"/>
  </w:style>
  <w:style w:type="paragraph" w:styleId="Footer">
    <w:name w:val="footer"/>
    <w:basedOn w:val="Normal"/>
    <w:link w:val="FooterChar"/>
    <w:uiPriority w:val="99"/>
    <w:unhideWhenUsed/>
    <w:rsid w:val="006E32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E3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11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wamuziri@asu.edu.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E936E0-F8F9-4E6D-A06D-D37086C2A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787</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Wamuziri</dc:creator>
  <cp:keywords/>
  <dc:description/>
  <cp:lastModifiedBy>Sam Wamuziri</cp:lastModifiedBy>
  <cp:revision>2</cp:revision>
  <dcterms:created xsi:type="dcterms:W3CDTF">2021-10-28T13:46:00Z</dcterms:created>
  <dcterms:modified xsi:type="dcterms:W3CDTF">2021-10-28T13:46:00Z</dcterms:modified>
</cp:coreProperties>
</file>